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16B24D00" w:rsidR="00D75C38" w:rsidRPr="004A56BA" w:rsidRDefault="00EF1FE9" w:rsidP="00D75C38">
      <w:pPr>
        <w:pStyle w:val="KeinLeerraum"/>
        <w:rPr>
          <w:lang w:val="de-DE"/>
        </w:rPr>
      </w:pPr>
      <w:bookmarkStart w:id="0" w:name="_GoBack"/>
      <w:bookmarkEnd w:id="0"/>
      <w:r w:rsidRPr="004A56BA">
        <w:rPr>
          <w:lang w:val="de-DE"/>
        </w:rPr>
        <w:t xml:space="preserve">Betätigungsplatte </w:t>
      </w:r>
      <w:r w:rsidR="00E07D65" w:rsidRPr="004A56BA">
        <w:rPr>
          <w:lang w:val="de-DE"/>
        </w:rPr>
        <w:t xml:space="preserve">Geberit Twinline30: </w:t>
      </w:r>
      <w:r w:rsidR="008E1BE4" w:rsidRPr="004A56BA">
        <w:rPr>
          <w:lang w:val="de-DE"/>
        </w:rPr>
        <w:t>Wasser sparen mit Stil</w:t>
      </w:r>
    </w:p>
    <w:p w14:paraId="14B0BCBE" w14:textId="1B1CA5F2" w:rsidR="00E303B9" w:rsidRPr="004A56BA" w:rsidRDefault="008E1BE4" w:rsidP="00E303B9">
      <w:pPr>
        <w:pStyle w:val="berschrift1"/>
        <w:rPr>
          <w:lang w:val="de-DE"/>
        </w:rPr>
      </w:pPr>
      <w:r w:rsidRPr="004A56BA">
        <w:rPr>
          <w:lang w:val="de-DE"/>
        </w:rPr>
        <w:t xml:space="preserve">Alte Spülkästen </w:t>
      </w:r>
      <w:r w:rsidR="00E07D65" w:rsidRPr="004A56BA">
        <w:rPr>
          <w:lang w:val="de-DE"/>
        </w:rPr>
        <w:t xml:space="preserve">jetzt </w:t>
      </w:r>
      <w:r w:rsidRPr="004A56BA">
        <w:rPr>
          <w:lang w:val="de-DE"/>
        </w:rPr>
        <w:t>a</w:t>
      </w:r>
      <w:r w:rsidR="002A0041" w:rsidRPr="004A56BA">
        <w:rPr>
          <w:lang w:val="de-DE"/>
        </w:rPr>
        <w:t>uf Zwei-Mengen-Spülung umrüsten</w:t>
      </w:r>
    </w:p>
    <w:p w14:paraId="075AFA2A" w14:textId="3516EA0A" w:rsidR="00B4524F" w:rsidRPr="00C952A3" w:rsidRDefault="00B4524F" w:rsidP="00E767C3">
      <w:pPr>
        <w:pStyle w:val="Kopfzeile"/>
        <w:rPr>
          <w:rStyle w:val="Herausstellen"/>
          <w:sz w:val="20"/>
          <w:szCs w:val="20"/>
          <w:lang w:val="de-DE"/>
        </w:rPr>
      </w:pPr>
      <w:r w:rsidRPr="00C952A3">
        <w:rPr>
          <w:rStyle w:val="Herausstellen"/>
          <w:sz w:val="20"/>
          <w:szCs w:val="20"/>
          <w:lang w:val="de-DE"/>
        </w:rPr>
        <w:t xml:space="preserve">Geberit </w:t>
      </w:r>
      <w:r w:rsidR="005B491D" w:rsidRPr="00C952A3">
        <w:rPr>
          <w:rStyle w:val="Herausstellen"/>
          <w:sz w:val="20"/>
          <w:szCs w:val="20"/>
          <w:lang w:val="de-DE"/>
        </w:rPr>
        <w:t>Vertriebs GmbH</w:t>
      </w:r>
      <w:r w:rsidRPr="00C952A3">
        <w:rPr>
          <w:rStyle w:val="Herausstellen"/>
          <w:sz w:val="20"/>
          <w:szCs w:val="20"/>
          <w:lang w:val="de-DE"/>
        </w:rPr>
        <w:t xml:space="preserve">, </w:t>
      </w:r>
      <w:r w:rsidR="005B491D" w:rsidRPr="00C952A3">
        <w:rPr>
          <w:rStyle w:val="Herausstellen"/>
          <w:sz w:val="20"/>
          <w:szCs w:val="20"/>
          <w:lang w:val="de-DE"/>
        </w:rPr>
        <w:t>Pfullendorf</w:t>
      </w:r>
      <w:r w:rsidRPr="00C952A3">
        <w:rPr>
          <w:rStyle w:val="Herausstellen"/>
          <w:sz w:val="20"/>
          <w:szCs w:val="20"/>
          <w:lang w:val="de-DE"/>
        </w:rPr>
        <w:t xml:space="preserve">, </w:t>
      </w:r>
      <w:r w:rsidR="00E07D65" w:rsidRPr="00C952A3">
        <w:rPr>
          <w:rStyle w:val="Herausstellen"/>
          <w:sz w:val="20"/>
          <w:szCs w:val="20"/>
          <w:lang w:val="de-DE"/>
        </w:rPr>
        <w:t>März 2019</w:t>
      </w:r>
    </w:p>
    <w:p w14:paraId="0D8F0041" w14:textId="14D6C358" w:rsidR="0071522A" w:rsidRPr="00C952A3" w:rsidRDefault="008E1BE4" w:rsidP="00E52FB9">
      <w:pPr>
        <w:pStyle w:val="Titel"/>
        <w:rPr>
          <w:bCs/>
          <w:sz w:val="20"/>
          <w:szCs w:val="20"/>
          <w:lang w:val="de-DE"/>
        </w:rPr>
      </w:pPr>
      <w:r w:rsidRPr="00C952A3">
        <w:rPr>
          <w:bCs/>
          <w:sz w:val="20"/>
          <w:szCs w:val="20"/>
          <w:lang w:val="de-DE"/>
        </w:rPr>
        <w:t>Laut Angaben des Bundesverbands der Energie- und Wasserwirtschaft verbrauchte jeder Deutsche 2017</w:t>
      </w:r>
      <w:r w:rsidR="009F410B" w:rsidRPr="00C952A3">
        <w:rPr>
          <w:bCs/>
          <w:sz w:val="20"/>
          <w:szCs w:val="20"/>
          <w:lang w:val="de-DE"/>
        </w:rPr>
        <w:t xml:space="preserve"> durchschnittlich</w:t>
      </w:r>
      <w:r w:rsidRPr="00C952A3">
        <w:rPr>
          <w:bCs/>
          <w:sz w:val="20"/>
          <w:szCs w:val="20"/>
          <w:lang w:val="de-DE"/>
        </w:rPr>
        <w:t xml:space="preserve"> 123 Liter Trinkwasser pro Tag</w:t>
      </w:r>
      <w:r w:rsidR="0027569E" w:rsidRPr="00C952A3">
        <w:rPr>
          <w:bCs/>
          <w:sz w:val="20"/>
          <w:szCs w:val="20"/>
          <w:lang w:val="de-DE"/>
        </w:rPr>
        <w:t>.</w:t>
      </w:r>
      <w:r w:rsidR="008B60B8" w:rsidRPr="00C952A3">
        <w:rPr>
          <w:bCs/>
          <w:sz w:val="20"/>
          <w:szCs w:val="20"/>
          <w:lang w:val="de-DE"/>
        </w:rPr>
        <w:t xml:space="preserve"> </w:t>
      </w:r>
      <w:r w:rsidRPr="00C952A3">
        <w:rPr>
          <w:bCs/>
          <w:sz w:val="20"/>
          <w:szCs w:val="20"/>
          <w:lang w:val="de-DE"/>
        </w:rPr>
        <w:t xml:space="preserve">Ein </w:t>
      </w:r>
      <w:r w:rsidR="002A0041" w:rsidRPr="00C952A3">
        <w:rPr>
          <w:bCs/>
          <w:sz w:val="20"/>
          <w:szCs w:val="20"/>
          <w:lang w:val="de-DE"/>
        </w:rPr>
        <w:t>nicht unerheblicher Teil</w:t>
      </w:r>
      <w:r w:rsidRPr="00C952A3">
        <w:rPr>
          <w:bCs/>
          <w:sz w:val="20"/>
          <w:szCs w:val="20"/>
          <w:lang w:val="de-DE"/>
        </w:rPr>
        <w:t xml:space="preserve"> davon wurde und wird noch </w:t>
      </w:r>
      <w:r w:rsidR="00B2557F" w:rsidRPr="00C952A3">
        <w:rPr>
          <w:bCs/>
          <w:sz w:val="20"/>
          <w:szCs w:val="20"/>
          <w:lang w:val="de-DE"/>
        </w:rPr>
        <w:t xml:space="preserve">immer </w:t>
      </w:r>
      <w:r w:rsidRPr="00C952A3">
        <w:rPr>
          <w:bCs/>
          <w:sz w:val="20"/>
          <w:szCs w:val="20"/>
          <w:lang w:val="de-DE"/>
        </w:rPr>
        <w:t xml:space="preserve">für die Toilettenspülung benötigt. </w:t>
      </w:r>
      <w:r w:rsidR="006A5085" w:rsidRPr="00C952A3">
        <w:rPr>
          <w:bCs/>
          <w:sz w:val="20"/>
          <w:szCs w:val="20"/>
          <w:lang w:val="de-DE"/>
        </w:rPr>
        <w:t xml:space="preserve">Großes Modernisierungspotential steckt in älteren </w:t>
      </w:r>
      <w:r w:rsidR="00EF1FE9" w:rsidRPr="00C952A3">
        <w:rPr>
          <w:bCs/>
          <w:sz w:val="20"/>
          <w:szCs w:val="20"/>
          <w:lang w:val="de-DE"/>
        </w:rPr>
        <w:t xml:space="preserve">Unterputz-Spülkästen mit </w:t>
      </w:r>
      <w:r w:rsidR="006A5085" w:rsidRPr="00C952A3">
        <w:rPr>
          <w:bCs/>
          <w:sz w:val="20"/>
          <w:szCs w:val="20"/>
          <w:lang w:val="de-DE"/>
        </w:rPr>
        <w:t>Ein</w:t>
      </w:r>
      <w:r w:rsidR="00412157" w:rsidRPr="00C952A3">
        <w:rPr>
          <w:bCs/>
          <w:sz w:val="20"/>
          <w:szCs w:val="20"/>
          <w:lang w:val="de-DE"/>
        </w:rPr>
        <w:t>-M</w:t>
      </w:r>
      <w:r w:rsidR="006A5085" w:rsidRPr="00C952A3">
        <w:rPr>
          <w:bCs/>
          <w:sz w:val="20"/>
          <w:szCs w:val="20"/>
          <w:lang w:val="de-DE"/>
        </w:rPr>
        <w:t>engen</w:t>
      </w:r>
      <w:r w:rsidR="00EF1FE9" w:rsidRPr="00C952A3">
        <w:rPr>
          <w:bCs/>
          <w:sz w:val="20"/>
          <w:szCs w:val="20"/>
          <w:lang w:val="de-DE"/>
        </w:rPr>
        <w:t>-Spülauslösung</w:t>
      </w:r>
      <w:r w:rsidR="006A5085" w:rsidRPr="00C952A3">
        <w:rPr>
          <w:bCs/>
          <w:sz w:val="20"/>
          <w:szCs w:val="20"/>
          <w:lang w:val="de-DE"/>
        </w:rPr>
        <w:t xml:space="preserve"> oder Start-/Stop</w:t>
      </w:r>
      <w:r w:rsidR="00EF1FE9" w:rsidRPr="00C952A3">
        <w:rPr>
          <w:bCs/>
          <w:sz w:val="20"/>
          <w:szCs w:val="20"/>
          <w:lang w:val="de-DE"/>
        </w:rPr>
        <w:t>p</w:t>
      </w:r>
      <w:r w:rsidR="006A5085" w:rsidRPr="00C952A3">
        <w:rPr>
          <w:bCs/>
          <w:sz w:val="20"/>
          <w:szCs w:val="20"/>
          <w:lang w:val="de-DE"/>
        </w:rPr>
        <w:t>-</w:t>
      </w:r>
      <w:r w:rsidR="00EF1FE9" w:rsidRPr="00C952A3">
        <w:rPr>
          <w:bCs/>
          <w:sz w:val="20"/>
          <w:szCs w:val="20"/>
          <w:lang w:val="de-DE"/>
        </w:rPr>
        <w:t>Betätigung</w:t>
      </w:r>
      <w:r w:rsidR="006A5085" w:rsidRPr="00C952A3">
        <w:rPr>
          <w:bCs/>
          <w:sz w:val="20"/>
          <w:szCs w:val="20"/>
          <w:lang w:val="de-DE"/>
        </w:rPr>
        <w:t xml:space="preserve">, die noch zahlreich in </w:t>
      </w:r>
      <w:r w:rsidR="007144ED" w:rsidRPr="00C952A3">
        <w:rPr>
          <w:bCs/>
          <w:sz w:val="20"/>
          <w:szCs w:val="20"/>
          <w:lang w:val="de-DE"/>
        </w:rPr>
        <w:t>Hotels und</w:t>
      </w:r>
      <w:r w:rsidR="00566F01" w:rsidRPr="00C952A3">
        <w:rPr>
          <w:bCs/>
          <w:sz w:val="20"/>
          <w:szCs w:val="20"/>
          <w:lang w:val="de-DE"/>
        </w:rPr>
        <w:t xml:space="preserve"> Gastronomiebetrieben</w:t>
      </w:r>
      <w:r w:rsidR="006A5085" w:rsidRPr="00C952A3">
        <w:rPr>
          <w:bCs/>
          <w:sz w:val="20"/>
          <w:szCs w:val="20"/>
          <w:lang w:val="de-DE"/>
        </w:rPr>
        <w:t xml:space="preserve"> zu finden sind.</w:t>
      </w:r>
      <w:r w:rsidR="00EF1FE9" w:rsidRPr="00C952A3">
        <w:rPr>
          <w:bCs/>
          <w:sz w:val="20"/>
          <w:szCs w:val="20"/>
          <w:lang w:val="de-DE"/>
        </w:rPr>
        <w:t xml:space="preserve"> S</w:t>
      </w:r>
      <w:r w:rsidR="006A5085" w:rsidRPr="00C952A3">
        <w:rPr>
          <w:bCs/>
          <w:sz w:val="20"/>
          <w:szCs w:val="20"/>
          <w:lang w:val="de-DE"/>
        </w:rPr>
        <w:t xml:space="preserve">peziell für die Umrüstung auf eine wassersparende Zwei-Mengen-Spülung </w:t>
      </w:r>
      <w:r w:rsidR="00EF1FE9" w:rsidRPr="00C952A3">
        <w:rPr>
          <w:bCs/>
          <w:sz w:val="20"/>
          <w:szCs w:val="20"/>
          <w:lang w:val="de-DE"/>
        </w:rPr>
        <w:t>hat Geberit die Twinline30</w:t>
      </w:r>
      <w:r w:rsidR="00412157" w:rsidRPr="00C952A3">
        <w:rPr>
          <w:bCs/>
          <w:sz w:val="20"/>
          <w:szCs w:val="20"/>
          <w:lang w:val="de-DE"/>
        </w:rPr>
        <w:t xml:space="preserve"> </w:t>
      </w:r>
      <w:r w:rsidR="009F410B" w:rsidRPr="00C952A3">
        <w:rPr>
          <w:bCs/>
          <w:sz w:val="20"/>
          <w:szCs w:val="20"/>
          <w:lang w:val="de-DE"/>
        </w:rPr>
        <w:t xml:space="preserve">und </w:t>
      </w:r>
      <w:r w:rsidR="00412157" w:rsidRPr="00C952A3">
        <w:rPr>
          <w:bCs/>
          <w:sz w:val="20"/>
          <w:szCs w:val="20"/>
          <w:lang w:val="de-DE"/>
        </w:rPr>
        <w:t>entsprechende Umbauset</w:t>
      </w:r>
      <w:r w:rsidR="006A30B5" w:rsidRPr="00C952A3">
        <w:rPr>
          <w:bCs/>
          <w:sz w:val="20"/>
          <w:szCs w:val="20"/>
          <w:lang w:val="de-DE"/>
        </w:rPr>
        <w:t>s</w:t>
      </w:r>
      <w:r w:rsidR="00412157" w:rsidRPr="00C952A3">
        <w:rPr>
          <w:bCs/>
          <w:sz w:val="20"/>
          <w:szCs w:val="20"/>
          <w:lang w:val="de-DE"/>
        </w:rPr>
        <w:t xml:space="preserve"> </w:t>
      </w:r>
      <w:r w:rsidR="006A5085" w:rsidRPr="00C952A3">
        <w:rPr>
          <w:bCs/>
          <w:sz w:val="20"/>
          <w:szCs w:val="20"/>
          <w:lang w:val="de-DE"/>
        </w:rPr>
        <w:t xml:space="preserve">entwickelt. </w:t>
      </w:r>
      <w:r w:rsidR="00566F01" w:rsidRPr="00C952A3">
        <w:rPr>
          <w:bCs/>
          <w:sz w:val="20"/>
          <w:szCs w:val="20"/>
          <w:lang w:val="de-DE"/>
        </w:rPr>
        <w:t>Mit dem</w:t>
      </w:r>
      <w:r w:rsidR="00EF1FE9" w:rsidRPr="00C952A3">
        <w:rPr>
          <w:bCs/>
          <w:sz w:val="20"/>
          <w:szCs w:val="20"/>
          <w:lang w:val="de-DE"/>
        </w:rPr>
        <w:t xml:space="preserve"> Austausch der Betätigungsplatte </w:t>
      </w:r>
      <w:r w:rsidR="00566F01" w:rsidRPr="00C952A3">
        <w:rPr>
          <w:bCs/>
          <w:sz w:val="20"/>
          <w:szCs w:val="20"/>
          <w:lang w:val="de-DE"/>
        </w:rPr>
        <w:t xml:space="preserve">wird das WC auch </w:t>
      </w:r>
      <w:r w:rsidR="00EF1FE9" w:rsidRPr="00C952A3">
        <w:rPr>
          <w:bCs/>
          <w:sz w:val="20"/>
          <w:szCs w:val="20"/>
          <w:lang w:val="de-DE"/>
        </w:rPr>
        <w:t>optisch</w:t>
      </w:r>
      <w:r w:rsidR="00566F01" w:rsidRPr="00C952A3">
        <w:rPr>
          <w:bCs/>
          <w:sz w:val="20"/>
          <w:szCs w:val="20"/>
          <w:lang w:val="de-DE"/>
        </w:rPr>
        <w:t xml:space="preserve"> aufgewertet</w:t>
      </w:r>
      <w:r w:rsidR="0071522A" w:rsidRPr="00C952A3">
        <w:rPr>
          <w:bCs/>
          <w:sz w:val="20"/>
          <w:szCs w:val="20"/>
          <w:lang w:val="de-DE"/>
        </w:rPr>
        <w:t>.</w:t>
      </w:r>
      <w:r w:rsidR="006A5085" w:rsidRPr="00C952A3">
        <w:rPr>
          <w:bCs/>
          <w:sz w:val="20"/>
          <w:szCs w:val="20"/>
          <w:lang w:val="de-DE"/>
        </w:rPr>
        <w:t xml:space="preserve"> </w:t>
      </w:r>
    </w:p>
    <w:p w14:paraId="17F4F879" w14:textId="5F4450BC" w:rsidR="00412157" w:rsidRPr="00E06AA0" w:rsidRDefault="0045502A" w:rsidP="00E52FB9">
      <w:pPr>
        <w:pStyle w:val="Untertitel"/>
        <w:spacing w:after="240"/>
        <w:rPr>
          <w:b w:val="0"/>
          <w:bCs/>
          <w:sz w:val="20"/>
          <w:szCs w:val="20"/>
          <w:lang w:val="de-DE"/>
        </w:rPr>
      </w:pPr>
      <w:r w:rsidRPr="00C952A3">
        <w:rPr>
          <w:b w:val="0"/>
          <w:bCs/>
          <w:sz w:val="20"/>
          <w:szCs w:val="20"/>
          <w:lang w:val="de-DE"/>
        </w:rPr>
        <w:t xml:space="preserve">Mit der Umrüstung auf </w:t>
      </w:r>
      <w:r w:rsidR="00D51AB8" w:rsidRPr="00C952A3">
        <w:rPr>
          <w:b w:val="0"/>
          <w:bCs/>
          <w:sz w:val="20"/>
          <w:szCs w:val="20"/>
          <w:lang w:val="de-DE"/>
        </w:rPr>
        <w:t xml:space="preserve">eine </w:t>
      </w:r>
      <w:r w:rsidRPr="00C952A3">
        <w:rPr>
          <w:b w:val="0"/>
          <w:bCs/>
          <w:sz w:val="20"/>
          <w:szCs w:val="20"/>
          <w:lang w:val="de-DE"/>
        </w:rPr>
        <w:t>Zwei-Mengen-Spülauslösung können erhebliche Mengen Wasser pro Jahr eingespart werden.</w:t>
      </w:r>
      <w:r w:rsidR="00412157" w:rsidRPr="00C952A3">
        <w:rPr>
          <w:b w:val="0"/>
          <w:bCs/>
          <w:sz w:val="20"/>
          <w:szCs w:val="20"/>
          <w:lang w:val="de-DE"/>
        </w:rPr>
        <w:t xml:space="preserve"> </w:t>
      </w:r>
      <w:r w:rsidRPr="00C952A3">
        <w:rPr>
          <w:b w:val="0"/>
          <w:bCs/>
          <w:sz w:val="20"/>
          <w:szCs w:val="20"/>
          <w:lang w:val="de-DE"/>
        </w:rPr>
        <w:t xml:space="preserve">Das schont nicht nur die Umwelt, </w:t>
      </w:r>
      <w:r w:rsidRPr="00E06AA0">
        <w:rPr>
          <w:b w:val="0"/>
          <w:bCs/>
          <w:sz w:val="20"/>
          <w:szCs w:val="20"/>
          <w:lang w:val="de-DE"/>
        </w:rPr>
        <w:t>sondern</w:t>
      </w:r>
      <w:r w:rsidR="008C45FC" w:rsidRPr="00E06AA0">
        <w:rPr>
          <w:b w:val="0"/>
          <w:bCs/>
          <w:sz w:val="20"/>
          <w:szCs w:val="20"/>
          <w:lang w:val="de-DE"/>
        </w:rPr>
        <w:t xml:space="preserve"> senkt auch die Kosten</w:t>
      </w:r>
      <w:r w:rsidR="00566F01" w:rsidRPr="00E06AA0">
        <w:rPr>
          <w:b w:val="0"/>
          <w:bCs/>
          <w:sz w:val="20"/>
          <w:szCs w:val="20"/>
          <w:lang w:val="de-DE"/>
        </w:rPr>
        <w:t>. Zum Vergleich</w:t>
      </w:r>
      <w:proofErr w:type="gramStart"/>
      <w:r w:rsidR="00566F01" w:rsidRPr="00E06AA0">
        <w:rPr>
          <w:b w:val="0"/>
          <w:bCs/>
          <w:sz w:val="20"/>
          <w:szCs w:val="20"/>
          <w:lang w:val="de-DE"/>
        </w:rPr>
        <w:t>:</w:t>
      </w:r>
      <w:r w:rsidRPr="00E06AA0">
        <w:rPr>
          <w:b w:val="0"/>
          <w:bCs/>
          <w:sz w:val="20"/>
          <w:szCs w:val="20"/>
          <w:lang w:val="de-DE"/>
        </w:rPr>
        <w:t xml:space="preserve"> Mit</w:t>
      </w:r>
      <w:proofErr w:type="gramEnd"/>
      <w:r w:rsidRPr="00E06AA0">
        <w:rPr>
          <w:b w:val="0"/>
          <w:bCs/>
          <w:sz w:val="20"/>
          <w:szCs w:val="20"/>
          <w:lang w:val="de-DE"/>
        </w:rPr>
        <w:t xml:space="preserve"> einer Reduzierung der großen Spülmenge auf </w:t>
      </w:r>
      <w:r w:rsidR="00412157" w:rsidRPr="00E06AA0">
        <w:rPr>
          <w:b w:val="0"/>
          <w:bCs/>
          <w:sz w:val="20"/>
          <w:szCs w:val="20"/>
          <w:lang w:val="de-DE"/>
        </w:rPr>
        <w:t xml:space="preserve">sechs </w:t>
      </w:r>
      <w:r w:rsidRPr="00E06AA0">
        <w:rPr>
          <w:b w:val="0"/>
          <w:bCs/>
          <w:sz w:val="20"/>
          <w:szCs w:val="20"/>
          <w:lang w:val="de-DE"/>
        </w:rPr>
        <w:t xml:space="preserve">Liter und der kleinen Spülmenge auf </w:t>
      </w:r>
      <w:r w:rsidR="00412157" w:rsidRPr="00E06AA0">
        <w:rPr>
          <w:b w:val="0"/>
          <w:bCs/>
          <w:sz w:val="20"/>
          <w:szCs w:val="20"/>
          <w:lang w:val="de-DE"/>
        </w:rPr>
        <w:t xml:space="preserve">drei </w:t>
      </w:r>
      <w:r w:rsidRPr="00E06AA0">
        <w:rPr>
          <w:b w:val="0"/>
          <w:bCs/>
          <w:sz w:val="20"/>
          <w:szCs w:val="20"/>
          <w:lang w:val="de-DE"/>
        </w:rPr>
        <w:t xml:space="preserve">Liter kann </w:t>
      </w:r>
      <w:r w:rsidR="007144ED" w:rsidRPr="00E06AA0">
        <w:rPr>
          <w:b w:val="0"/>
          <w:bCs/>
          <w:sz w:val="20"/>
          <w:szCs w:val="20"/>
          <w:lang w:val="de-DE"/>
        </w:rPr>
        <w:t xml:space="preserve">ein Vierpersonenhaushalt </w:t>
      </w:r>
      <w:r w:rsidR="00566F01" w:rsidRPr="00E06AA0">
        <w:rPr>
          <w:b w:val="0"/>
          <w:bCs/>
          <w:sz w:val="20"/>
          <w:szCs w:val="20"/>
          <w:lang w:val="de-DE"/>
        </w:rPr>
        <w:t xml:space="preserve">beispielsweise </w:t>
      </w:r>
      <w:r w:rsidRPr="00E06AA0">
        <w:rPr>
          <w:b w:val="0"/>
          <w:bCs/>
          <w:sz w:val="20"/>
          <w:szCs w:val="20"/>
          <w:lang w:val="de-DE"/>
        </w:rPr>
        <w:t>rund 40.000 Liter frisches Trinkwasser oder etwa 150 Euro im Jahr einsparen</w:t>
      </w:r>
      <w:r w:rsidR="007144ED" w:rsidRPr="00E06AA0">
        <w:rPr>
          <w:b w:val="0"/>
          <w:bCs/>
          <w:sz w:val="20"/>
          <w:szCs w:val="20"/>
          <w:lang w:val="de-DE"/>
        </w:rPr>
        <w:t>. Auf</w:t>
      </w:r>
      <w:r w:rsidR="00566F01" w:rsidRPr="00E06AA0">
        <w:rPr>
          <w:b w:val="0"/>
          <w:bCs/>
          <w:sz w:val="20"/>
          <w:szCs w:val="20"/>
          <w:lang w:val="de-DE"/>
        </w:rPr>
        <w:t xml:space="preserve"> einen Hotel- oder Gastronomiebetrieb umgerechnet, </w:t>
      </w:r>
      <w:r w:rsidR="007144ED" w:rsidRPr="00E06AA0">
        <w:rPr>
          <w:b w:val="0"/>
          <w:bCs/>
          <w:sz w:val="20"/>
          <w:szCs w:val="20"/>
          <w:lang w:val="de-DE"/>
        </w:rPr>
        <w:t xml:space="preserve">hat </w:t>
      </w:r>
      <w:r w:rsidR="00566F01" w:rsidRPr="00E06AA0">
        <w:rPr>
          <w:b w:val="0"/>
          <w:bCs/>
          <w:sz w:val="20"/>
          <w:szCs w:val="20"/>
          <w:lang w:val="de-DE"/>
        </w:rPr>
        <w:t>eine Modernisierung ein Einsparpotential von mehreren Tausend Euro</w:t>
      </w:r>
      <w:r w:rsidR="007144ED" w:rsidRPr="00E06AA0">
        <w:rPr>
          <w:b w:val="0"/>
          <w:bCs/>
          <w:sz w:val="20"/>
          <w:szCs w:val="20"/>
          <w:lang w:val="de-DE"/>
        </w:rPr>
        <w:t xml:space="preserve"> im Jahr</w:t>
      </w:r>
      <w:r w:rsidR="00566F01" w:rsidRPr="00E06AA0">
        <w:rPr>
          <w:b w:val="0"/>
          <w:bCs/>
          <w:sz w:val="20"/>
          <w:szCs w:val="20"/>
          <w:lang w:val="de-DE"/>
        </w:rPr>
        <w:t>.</w:t>
      </w:r>
    </w:p>
    <w:p w14:paraId="6DB8845E" w14:textId="6750E53B" w:rsidR="0045502A" w:rsidRPr="00E06AA0" w:rsidRDefault="00EF1FE9" w:rsidP="00E52FB9">
      <w:pPr>
        <w:pStyle w:val="Untertitel"/>
        <w:spacing w:after="240"/>
        <w:rPr>
          <w:sz w:val="20"/>
          <w:szCs w:val="20"/>
          <w:lang w:val="de-DE"/>
        </w:rPr>
      </w:pPr>
      <w:r w:rsidRPr="00E06AA0">
        <w:rPr>
          <w:sz w:val="20"/>
          <w:szCs w:val="20"/>
          <w:lang w:val="de-DE"/>
        </w:rPr>
        <w:t>Schnelle, kostengünstige Umrüstung</w:t>
      </w:r>
      <w:r w:rsidR="00E52FB9" w:rsidRPr="00E06AA0">
        <w:rPr>
          <w:sz w:val="20"/>
          <w:szCs w:val="20"/>
          <w:lang w:val="de-DE"/>
        </w:rPr>
        <w:br/>
      </w:r>
      <w:r w:rsidR="00412157" w:rsidRPr="00E06AA0">
        <w:rPr>
          <w:b w:val="0"/>
          <w:bCs/>
          <w:sz w:val="20"/>
          <w:szCs w:val="20"/>
          <w:lang w:val="de-DE"/>
        </w:rPr>
        <w:t>Mit</w:t>
      </w:r>
      <w:r w:rsidR="000B7DA9" w:rsidRPr="00E06AA0">
        <w:rPr>
          <w:b w:val="0"/>
          <w:bCs/>
          <w:sz w:val="20"/>
          <w:szCs w:val="20"/>
          <w:lang w:val="de-DE"/>
        </w:rPr>
        <w:t xml:space="preserve"> </w:t>
      </w:r>
      <w:r w:rsidR="00412157" w:rsidRPr="00E06AA0">
        <w:rPr>
          <w:b w:val="0"/>
          <w:bCs/>
          <w:sz w:val="20"/>
          <w:szCs w:val="20"/>
          <w:lang w:val="de-DE"/>
        </w:rPr>
        <w:t>Umbauset</w:t>
      </w:r>
      <w:r w:rsidR="005E78EF" w:rsidRPr="00E06AA0">
        <w:rPr>
          <w:b w:val="0"/>
          <w:bCs/>
          <w:sz w:val="20"/>
          <w:szCs w:val="20"/>
          <w:lang w:val="de-DE"/>
        </w:rPr>
        <w:t>s</w:t>
      </w:r>
      <w:r w:rsidR="00412157" w:rsidRPr="00E06AA0">
        <w:rPr>
          <w:b w:val="0"/>
          <w:bCs/>
          <w:sz w:val="20"/>
          <w:szCs w:val="20"/>
          <w:lang w:val="de-DE"/>
        </w:rPr>
        <w:t xml:space="preserve"> und der Betätigungsp</w:t>
      </w:r>
      <w:r w:rsidRPr="00E06AA0">
        <w:rPr>
          <w:b w:val="0"/>
          <w:bCs/>
          <w:sz w:val="20"/>
          <w:szCs w:val="20"/>
          <w:lang w:val="de-DE"/>
        </w:rPr>
        <w:t xml:space="preserve">latte </w:t>
      </w:r>
      <w:r w:rsidR="00412157" w:rsidRPr="00E06AA0">
        <w:rPr>
          <w:b w:val="0"/>
          <w:bCs/>
          <w:sz w:val="20"/>
          <w:szCs w:val="20"/>
          <w:lang w:val="de-DE"/>
        </w:rPr>
        <w:t xml:space="preserve">Twinline30 können Unterputz-Spülkästen Baujahr 1978 bis </w:t>
      </w:r>
      <w:r w:rsidR="005E78EF" w:rsidRPr="00E06AA0">
        <w:rPr>
          <w:b w:val="0"/>
          <w:bCs/>
          <w:sz w:val="20"/>
          <w:szCs w:val="20"/>
          <w:lang w:val="de-DE"/>
        </w:rPr>
        <w:t xml:space="preserve">1997 </w:t>
      </w:r>
      <w:r w:rsidR="00412157" w:rsidRPr="00E06AA0">
        <w:rPr>
          <w:b w:val="0"/>
          <w:bCs/>
          <w:sz w:val="20"/>
          <w:szCs w:val="20"/>
          <w:lang w:val="de-DE"/>
        </w:rPr>
        <w:t xml:space="preserve">technisch auf eine Zwei-Mengen-Spülung umgerüstet werden. </w:t>
      </w:r>
      <w:r w:rsidR="00566F01" w:rsidRPr="00E06AA0">
        <w:rPr>
          <w:b w:val="0"/>
          <w:bCs/>
          <w:sz w:val="20"/>
          <w:szCs w:val="20"/>
          <w:lang w:val="de-DE"/>
        </w:rPr>
        <w:t>Dafür muss der Installateur lediglich</w:t>
      </w:r>
      <w:r w:rsidR="007144ED" w:rsidRPr="00E06AA0">
        <w:rPr>
          <w:b w:val="0"/>
          <w:bCs/>
          <w:sz w:val="20"/>
          <w:szCs w:val="20"/>
          <w:lang w:val="de-DE"/>
        </w:rPr>
        <w:t xml:space="preserve"> die</w:t>
      </w:r>
      <w:r w:rsidR="00566F01" w:rsidRPr="00E06AA0">
        <w:rPr>
          <w:b w:val="0"/>
          <w:bCs/>
          <w:sz w:val="20"/>
          <w:szCs w:val="20"/>
          <w:lang w:val="de-DE"/>
        </w:rPr>
        <w:t xml:space="preserve"> </w:t>
      </w:r>
      <w:proofErr w:type="spellStart"/>
      <w:r w:rsidR="000B7DA9" w:rsidRPr="00E06AA0">
        <w:rPr>
          <w:b w:val="0"/>
          <w:bCs/>
          <w:sz w:val="20"/>
          <w:szCs w:val="20"/>
          <w:lang w:val="de-DE"/>
        </w:rPr>
        <w:t>Heberglocke</w:t>
      </w:r>
      <w:proofErr w:type="spellEnd"/>
      <w:r w:rsidR="000B7DA9" w:rsidRPr="00E06AA0">
        <w:rPr>
          <w:b w:val="0"/>
          <w:bCs/>
          <w:sz w:val="20"/>
          <w:szCs w:val="20"/>
          <w:lang w:val="de-DE"/>
        </w:rPr>
        <w:t xml:space="preserve"> und </w:t>
      </w:r>
      <w:r w:rsidR="007144ED" w:rsidRPr="00E06AA0">
        <w:rPr>
          <w:b w:val="0"/>
          <w:bCs/>
          <w:sz w:val="20"/>
          <w:szCs w:val="20"/>
          <w:lang w:val="de-DE"/>
        </w:rPr>
        <w:t xml:space="preserve">die </w:t>
      </w:r>
      <w:r w:rsidR="000B7DA9" w:rsidRPr="00E06AA0">
        <w:rPr>
          <w:b w:val="0"/>
          <w:bCs/>
          <w:sz w:val="20"/>
          <w:szCs w:val="20"/>
          <w:lang w:val="de-DE"/>
        </w:rPr>
        <w:t xml:space="preserve">Betätigungsplatte auswechseln. </w:t>
      </w:r>
      <w:r w:rsidR="00566F01" w:rsidRPr="00E06AA0">
        <w:rPr>
          <w:b w:val="0"/>
          <w:bCs/>
          <w:sz w:val="20"/>
          <w:szCs w:val="20"/>
          <w:lang w:val="de-DE"/>
        </w:rPr>
        <w:t>D</w:t>
      </w:r>
      <w:r w:rsidR="00154667" w:rsidRPr="00E06AA0">
        <w:rPr>
          <w:b w:val="0"/>
          <w:bCs/>
          <w:sz w:val="20"/>
          <w:szCs w:val="20"/>
          <w:lang w:val="de-DE"/>
        </w:rPr>
        <w:t xml:space="preserve">as ist eine </w:t>
      </w:r>
      <w:r w:rsidRPr="00E06AA0">
        <w:rPr>
          <w:b w:val="0"/>
          <w:bCs/>
          <w:sz w:val="20"/>
          <w:szCs w:val="20"/>
          <w:lang w:val="de-DE"/>
        </w:rPr>
        <w:t xml:space="preserve">kostengünstige und einfache </w:t>
      </w:r>
      <w:r w:rsidR="00412157" w:rsidRPr="00E06AA0">
        <w:rPr>
          <w:b w:val="0"/>
          <w:bCs/>
          <w:sz w:val="20"/>
          <w:szCs w:val="20"/>
          <w:lang w:val="de-DE"/>
        </w:rPr>
        <w:t>Mög</w:t>
      </w:r>
      <w:r w:rsidR="007144ED" w:rsidRPr="00E06AA0">
        <w:rPr>
          <w:b w:val="0"/>
          <w:bCs/>
          <w:sz w:val="20"/>
          <w:szCs w:val="20"/>
          <w:lang w:val="de-DE"/>
        </w:rPr>
        <w:t>lichkeit</w:t>
      </w:r>
      <w:r w:rsidR="00412157" w:rsidRPr="00E06AA0">
        <w:rPr>
          <w:b w:val="0"/>
          <w:bCs/>
          <w:sz w:val="20"/>
          <w:szCs w:val="20"/>
          <w:lang w:val="de-DE"/>
        </w:rPr>
        <w:t xml:space="preserve"> für den Einbau einer wassersparenden Spülung</w:t>
      </w:r>
      <w:r w:rsidR="00154667" w:rsidRPr="00E06AA0">
        <w:rPr>
          <w:b w:val="0"/>
          <w:bCs/>
          <w:sz w:val="20"/>
          <w:szCs w:val="20"/>
          <w:lang w:val="de-DE"/>
        </w:rPr>
        <w:t>,</w:t>
      </w:r>
      <w:r w:rsidR="00D51AB8" w:rsidRPr="00E06AA0">
        <w:rPr>
          <w:b w:val="0"/>
          <w:bCs/>
          <w:sz w:val="20"/>
          <w:szCs w:val="20"/>
          <w:lang w:val="de-DE"/>
        </w:rPr>
        <w:t xml:space="preserve"> </w:t>
      </w:r>
      <w:r w:rsidR="00154667" w:rsidRPr="00E06AA0">
        <w:rPr>
          <w:b w:val="0"/>
          <w:bCs/>
          <w:sz w:val="20"/>
          <w:szCs w:val="20"/>
          <w:lang w:val="de-DE"/>
        </w:rPr>
        <w:t>ohne aufwändig modernisieren zu müssen.</w:t>
      </w:r>
      <w:r w:rsidR="0056646E" w:rsidRPr="00E06AA0">
        <w:rPr>
          <w:b w:val="0"/>
          <w:bCs/>
          <w:sz w:val="20"/>
          <w:szCs w:val="20"/>
          <w:lang w:val="de-DE"/>
        </w:rPr>
        <w:t xml:space="preserve"> </w:t>
      </w:r>
    </w:p>
    <w:p w14:paraId="51734EF6" w14:textId="6A7275E8" w:rsidR="008D24F5" w:rsidRPr="00C952A3" w:rsidRDefault="0045502A" w:rsidP="00E52FB9">
      <w:pPr>
        <w:pStyle w:val="Untertitel"/>
        <w:spacing w:after="240"/>
        <w:rPr>
          <w:bCs/>
          <w:sz w:val="20"/>
          <w:szCs w:val="20"/>
          <w:lang w:val="de-DE"/>
        </w:rPr>
      </w:pPr>
      <w:r w:rsidRPr="00E06AA0">
        <w:rPr>
          <w:bCs/>
          <w:sz w:val="20"/>
          <w:szCs w:val="20"/>
          <w:lang w:val="de-DE"/>
        </w:rPr>
        <w:t>Elegantes Design für jedes Ba</w:t>
      </w:r>
      <w:r w:rsidR="002A0041" w:rsidRPr="00E06AA0">
        <w:rPr>
          <w:bCs/>
          <w:sz w:val="20"/>
          <w:szCs w:val="20"/>
          <w:lang w:val="de-DE"/>
        </w:rPr>
        <w:t>d</w:t>
      </w:r>
      <w:r w:rsidR="00E52FB9" w:rsidRPr="00E06AA0">
        <w:rPr>
          <w:bCs/>
          <w:sz w:val="20"/>
          <w:szCs w:val="20"/>
          <w:lang w:val="de-DE"/>
        </w:rPr>
        <w:br/>
      </w:r>
      <w:r w:rsidRPr="00E06AA0">
        <w:rPr>
          <w:b w:val="0"/>
          <w:bCs/>
          <w:sz w:val="20"/>
          <w:szCs w:val="20"/>
          <w:lang w:val="de-DE"/>
        </w:rPr>
        <w:t xml:space="preserve">Nicht nur für die Umwelt ist </w:t>
      </w:r>
      <w:r w:rsidR="001B7D61" w:rsidRPr="00E06AA0">
        <w:rPr>
          <w:b w:val="0"/>
          <w:bCs/>
          <w:sz w:val="20"/>
          <w:szCs w:val="20"/>
          <w:lang w:val="de-DE"/>
        </w:rPr>
        <w:t>der Wechsel hin zu einer Zwei-Mengen-Spülung</w:t>
      </w:r>
      <w:r w:rsidR="009129BE" w:rsidRPr="00E06AA0">
        <w:rPr>
          <w:b w:val="0"/>
          <w:bCs/>
          <w:sz w:val="20"/>
          <w:szCs w:val="20"/>
          <w:lang w:val="de-DE"/>
        </w:rPr>
        <w:t xml:space="preserve"> ein Gewinn, </w:t>
      </w:r>
      <w:r w:rsidR="001B7D61" w:rsidRPr="00E06AA0">
        <w:rPr>
          <w:b w:val="0"/>
          <w:bCs/>
          <w:sz w:val="20"/>
          <w:szCs w:val="20"/>
          <w:lang w:val="de-DE"/>
        </w:rPr>
        <w:t>die Modernisierung macht auch optisch einiges her</w:t>
      </w:r>
      <w:r w:rsidR="002A0041" w:rsidRPr="00E06AA0">
        <w:rPr>
          <w:b w:val="0"/>
          <w:bCs/>
          <w:sz w:val="20"/>
          <w:szCs w:val="20"/>
          <w:lang w:val="de-DE"/>
        </w:rPr>
        <w:t>:</w:t>
      </w:r>
      <w:r w:rsidRPr="00E06AA0">
        <w:rPr>
          <w:b w:val="0"/>
          <w:bCs/>
          <w:sz w:val="20"/>
          <w:szCs w:val="20"/>
          <w:lang w:val="de-DE"/>
        </w:rPr>
        <w:t xml:space="preserve"> </w:t>
      </w:r>
      <w:r w:rsidR="00B2557F" w:rsidRPr="00E06AA0">
        <w:rPr>
          <w:b w:val="0"/>
          <w:bCs/>
          <w:sz w:val="20"/>
          <w:szCs w:val="20"/>
          <w:lang w:val="de-DE"/>
        </w:rPr>
        <w:t>Die Geberit Twinline30 Betätigungsplatte besticht durch ihr zeit</w:t>
      </w:r>
      <w:r w:rsidR="00844530" w:rsidRPr="00E06AA0">
        <w:rPr>
          <w:b w:val="0"/>
          <w:bCs/>
          <w:sz w:val="20"/>
          <w:szCs w:val="20"/>
          <w:lang w:val="de-DE"/>
        </w:rPr>
        <w:t>loses</w:t>
      </w:r>
      <w:r w:rsidR="00B2557F" w:rsidRPr="00E06AA0">
        <w:rPr>
          <w:b w:val="0"/>
          <w:bCs/>
          <w:sz w:val="20"/>
          <w:szCs w:val="20"/>
          <w:lang w:val="de-DE"/>
        </w:rPr>
        <w:t xml:space="preserve"> und geometrisch klares Design</w:t>
      </w:r>
      <w:r w:rsidR="00844530" w:rsidRPr="00E06AA0">
        <w:rPr>
          <w:b w:val="0"/>
          <w:bCs/>
          <w:sz w:val="20"/>
          <w:szCs w:val="20"/>
          <w:lang w:val="de-DE"/>
        </w:rPr>
        <w:t xml:space="preserve"> und ist in Kunststoff weiß oder </w:t>
      </w:r>
      <w:r w:rsidR="000B7DA9" w:rsidRPr="00E06AA0">
        <w:rPr>
          <w:b w:val="0"/>
          <w:bCs/>
          <w:sz w:val="20"/>
          <w:szCs w:val="20"/>
          <w:lang w:val="de-DE"/>
        </w:rPr>
        <w:t>matt</w:t>
      </w:r>
      <w:r w:rsidR="00844530" w:rsidRPr="00E06AA0">
        <w:rPr>
          <w:b w:val="0"/>
          <w:bCs/>
          <w:sz w:val="20"/>
          <w:szCs w:val="20"/>
          <w:lang w:val="de-DE"/>
        </w:rPr>
        <w:t>verchromt erhältlich.</w:t>
      </w:r>
      <w:r w:rsidR="00B2557F" w:rsidRPr="00E06AA0">
        <w:rPr>
          <w:b w:val="0"/>
          <w:bCs/>
          <w:sz w:val="20"/>
          <w:szCs w:val="20"/>
          <w:lang w:val="de-DE"/>
        </w:rPr>
        <w:t xml:space="preserve"> Die </w:t>
      </w:r>
      <w:r w:rsidR="005E78EF" w:rsidRPr="00E06AA0">
        <w:rPr>
          <w:b w:val="0"/>
          <w:bCs/>
          <w:sz w:val="20"/>
          <w:szCs w:val="20"/>
          <w:lang w:val="de-DE"/>
        </w:rPr>
        <w:t>leicht</w:t>
      </w:r>
      <w:r w:rsidR="009026C3" w:rsidRPr="00E06AA0">
        <w:rPr>
          <w:b w:val="0"/>
          <w:bCs/>
          <w:sz w:val="20"/>
          <w:szCs w:val="20"/>
          <w:lang w:val="de-DE"/>
        </w:rPr>
        <w:t xml:space="preserve"> </w:t>
      </w:r>
      <w:r w:rsidR="00B2557F" w:rsidRPr="00E06AA0">
        <w:rPr>
          <w:b w:val="0"/>
          <w:bCs/>
          <w:sz w:val="20"/>
          <w:szCs w:val="20"/>
          <w:lang w:val="de-DE"/>
        </w:rPr>
        <w:t xml:space="preserve">bedienbaren Auslösetasten für die </w:t>
      </w:r>
      <w:r w:rsidR="00844530" w:rsidRPr="00E06AA0">
        <w:rPr>
          <w:b w:val="0"/>
          <w:bCs/>
          <w:sz w:val="20"/>
          <w:szCs w:val="20"/>
          <w:lang w:val="de-DE"/>
        </w:rPr>
        <w:t xml:space="preserve">große und kleine Spülmenge sind als besonderer Eyecatcher </w:t>
      </w:r>
      <w:r w:rsidR="00B2557F" w:rsidRPr="00E06AA0">
        <w:rPr>
          <w:b w:val="0"/>
          <w:bCs/>
          <w:sz w:val="20"/>
          <w:szCs w:val="20"/>
          <w:lang w:val="de-DE"/>
        </w:rPr>
        <w:t xml:space="preserve">am unteren Ende elegant </w:t>
      </w:r>
      <w:r w:rsidR="00844530" w:rsidRPr="00E06AA0">
        <w:rPr>
          <w:b w:val="0"/>
          <w:bCs/>
          <w:sz w:val="20"/>
          <w:szCs w:val="20"/>
          <w:lang w:val="de-DE"/>
        </w:rPr>
        <w:t xml:space="preserve">mit </w:t>
      </w:r>
      <w:r w:rsidR="000B7DA9" w:rsidRPr="00E06AA0">
        <w:rPr>
          <w:b w:val="0"/>
          <w:bCs/>
          <w:sz w:val="20"/>
          <w:szCs w:val="20"/>
          <w:lang w:val="de-DE"/>
        </w:rPr>
        <w:t xml:space="preserve">einem Designstreifen hochglanz-verchromt </w:t>
      </w:r>
      <w:proofErr w:type="spellStart"/>
      <w:r w:rsidR="000B7DA9" w:rsidRPr="00E06AA0">
        <w:rPr>
          <w:b w:val="0"/>
          <w:bCs/>
          <w:sz w:val="20"/>
          <w:szCs w:val="20"/>
          <w:lang w:val="de-DE"/>
        </w:rPr>
        <w:t>angefast</w:t>
      </w:r>
      <w:proofErr w:type="spellEnd"/>
      <w:r w:rsidR="007144ED" w:rsidRPr="00E06AA0">
        <w:rPr>
          <w:b w:val="0"/>
          <w:bCs/>
          <w:sz w:val="20"/>
          <w:szCs w:val="20"/>
          <w:lang w:val="de-DE"/>
        </w:rPr>
        <w:t>.</w:t>
      </w:r>
    </w:p>
    <w:p w14:paraId="316134D1" w14:textId="76EDBE88" w:rsidR="008C4173" w:rsidRDefault="008C4173" w:rsidP="00E52FB9">
      <w:pPr>
        <w:rPr>
          <w:sz w:val="20"/>
          <w:szCs w:val="20"/>
          <w:lang w:val="de-DE"/>
        </w:rPr>
      </w:pPr>
    </w:p>
    <w:p w14:paraId="7F93D084" w14:textId="77777777" w:rsidR="00C952A3" w:rsidRDefault="00C952A3" w:rsidP="00E52FB9">
      <w:pPr>
        <w:rPr>
          <w:sz w:val="20"/>
          <w:szCs w:val="20"/>
          <w:lang w:val="de-DE"/>
        </w:rPr>
      </w:pPr>
    </w:p>
    <w:p w14:paraId="64B35E13" w14:textId="77777777" w:rsidR="00C952A3" w:rsidRDefault="00C952A3" w:rsidP="00E52FB9">
      <w:pPr>
        <w:rPr>
          <w:sz w:val="20"/>
          <w:szCs w:val="20"/>
          <w:lang w:val="de-DE"/>
        </w:rPr>
      </w:pPr>
    </w:p>
    <w:p w14:paraId="502CDE23" w14:textId="77777777" w:rsidR="00C952A3" w:rsidRPr="00C952A3" w:rsidRDefault="00C952A3" w:rsidP="00E52FB9">
      <w:pPr>
        <w:rPr>
          <w:sz w:val="20"/>
          <w:szCs w:val="20"/>
          <w:lang w:val="de-DE"/>
        </w:rPr>
      </w:pPr>
    </w:p>
    <w:p w14:paraId="694586FC" w14:textId="77777777" w:rsidR="007144ED" w:rsidRPr="00C952A3" w:rsidRDefault="007144ED" w:rsidP="00B36EA7">
      <w:pPr>
        <w:pStyle w:val="Untertitel"/>
        <w:rPr>
          <w:sz w:val="20"/>
          <w:szCs w:val="20"/>
          <w:lang w:val="de-DE"/>
        </w:rPr>
      </w:pPr>
    </w:p>
    <w:p w14:paraId="33D65E51" w14:textId="35F88F13" w:rsidR="00AA566F" w:rsidRPr="00C952A3" w:rsidRDefault="00C2107F" w:rsidP="00B36EA7">
      <w:pPr>
        <w:pStyle w:val="Untertitel"/>
        <w:rPr>
          <w:sz w:val="20"/>
          <w:szCs w:val="20"/>
          <w:lang w:val="de-DE"/>
        </w:rPr>
      </w:pPr>
      <w:r w:rsidRPr="00C952A3">
        <w:rPr>
          <w:sz w:val="20"/>
          <w:szCs w:val="20"/>
          <w:lang w:val="de-DE"/>
        </w:rPr>
        <w:lastRenderedPageBreak/>
        <w:t>B</w:t>
      </w:r>
      <w:r w:rsidR="005B491D" w:rsidRPr="00C952A3">
        <w:rPr>
          <w:sz w:val="20"/>
          <w:szCs w:val="20"/>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1C2029" w:rsidRPr="008C45FC" w14:paraId="1443BEAD" w14:textId="77777777" w:rsidTr="0027569E">
        <w:trPr>
          <w:cantSplit/>
          <w:trHeight w:val="2306"/>
        </w:trPr>
        <w:tc>
          <w:tcPr>
            <w:tcW w:w="4240" w:type="dxa"/>
          </w:tcPr>
          <w:p w14:paraId="15EEE62E" w14:textId="6268CF0A" w:rsidR="001C2029" w:rsidRPr="00C952A3" w:rsidRDefault="001C2029" w:rsidP="001C2029">
            <w:pPr>
              <w:rPr>
                <w:sz w:val="20"/>
                <w:szCs w:val="20"/>
                <w:lang w:val="de-DE"/>
              </w:rPr>
            </w:pPr>
            <w:r w:rsidRPr="00C952A3">
              <w:rPr>
                <w:b/>
                <w:noProof/>
                <w:sz w:val="20"/>
                <w:szCs w:val="20"/>
                <w:lang w:val="de-DE" w:eastAsia="de-DE"/>
              </w:rPr>
              <w:drawing>
                <wp:anchor distT="0" distB="0" distL="114300" distR="114300" simplePos="0" relativeHeight="251662336" behindDoc="0" locked="0" layoutInCell="1" allowOverlap="1" wp14:anchorId="5524314B" wp14:editId="56EA8242">
                  <wp:simplePos x="0" y="0"/>
                  <wp:positionH relativeFrom="column">
                    <wp:posOffset>0</wp:posOffset>
                  </wp:positionH>
                  <wp:positionV relativeFrom="paragraph">
                    <wp:posOffset>48895</wp:posOffset>
                  </wp:positionV>
                  <wp:extent cx="1991360" cy="111760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l="9710" t="8925" r="9941" b="10929"/>
                          <a:stretch/>
                        </pic:blipFill>
                        <pic:spPr bwMode="auto">
                          <a:xfrm>
                            <a:off x="0" y="0"/>
                            <a:ext cx="1991360" cy="1117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8ED1BC" w14:textId="0361BA22" w:rsidR="001C2029" w:rsidRPr="00C952A3" w:rsidRDefault="001C2029" w:rsidP="001C2029">
            <w:pPr>
              <w:rPr>
                <w:sz w:val="20"/>
                <w:szCs w:val="20"/>
                <w:lang w:val="de-DE"/>
              </w:rPr>
            </w:pPr>
          </w:p>
        </w:tc>
        <w:tc>
          <w:tcPr>
            <w:tcW w:w="5114" w:type="dxa"/>
          </w:tcPr>
          <w:p w14:paraId="0D51C01D" w14:textId="06AF090C" w:rsidR="001C2029" w:rsidRPr="00C952A3" w:rsidRDefault="001C2029" w:rsidP="000B7DA9">
            <w:pPr>
              <w:widowControl w:val="0"/>
              <w:autoSpaceDE w:val="0"/>
              <w:autoSpaceDN w:val="0"/>
              <w:adjustRightInd w:val="0"/>
              <w:rPr>
                <w:rFonts w:eastAsia="MS Mincho"/>
                <w:b/>
                <w:sz w:val="20"/>
                <w:szCs w:val="20"/>
                <w:lang w:val="de-DE" w:eastAsia="ja-JP"/>
              </w:rPr>
            </w:pPr>
            <w:r w:rsidRPr="00C952A3">
              <w:rPr>
                <w:b/>
                <w:color w:val="000000"/>
                <w:sz w:val="20"/>
                <w:szCs w:val="20"/>
                <w:lang w:val="de-DE"/>
              </w:rPr>
              <w:t>[</w:t>
            </w:r>
            <w:r w:rsidR="000B7DA9" w:rsidRPr="00C952A3">
              <w:rPr>
                <w:b/>
                <w:color w:val="000000"/>
                <w:sz w:val="20"/>
                <w:szCs w:val="20"/>
                <w:lang w:val="de-DE"/>
              </w:rPr>
              <w:t>Geberit_</w:t>
            </w:r>
            <w:r w:rsidRPr="00C952A3">
              <w:rPr>
                <w:rFonts w:eastAsia="MS Mincho"/>
                <w:b/>
                <w:sz w:val="20"/>
                <w:szCs w:val="20"/>
                <w:lang w:val="de-DE" w:eastAsia="ja-JP"/>
              </w:rPr>
              <w:t>Twinline</w:t>
            </w:r>
            <w:r w:rsidR="000B7DA9" w:rsidRPr="00C952A3">
              <w:rPr>
                <w:rFonts w:eastAsia="MS Mincho"/>
                <w:b/>
                <w:sz w:val="20"/>
                <w:szCs w:val="20"/>
                <w:lang w:val="de-DE" w:eastAsia="ja-JP"/>
              </w:rPr>
              <w:t>30_mattverchromt</w:t>
            </w:r>
            <w:r w:rsidRPr="00C952A3">
              <w:rPr>
                <w:rFonts w:eastAsia="MS Mincho"/>
                <w:b/>
                <w:sz w:val="20"/>
                <w:szCs w:val="20"/>
                <w:lang w:val="de-DE" w:eastAsia="ja-JP"/>
              </w:rPr>
              <w:t>.jpg</w:t>
            </w:r>
            <w:r w:rsidRPr="00C952A3">
              <w:rPr>
                <w:b/>
                <w:color w:val="000000"/>
                <w:sz w:val="20"/>
                <w:szCs w:val="20"/>
                <w:lang w:val="de-DE"/>
              </w:rPr>
              <w:t>]</w:t>
            </w:r>
            <w:r w:rsidRPr="00C952A3">
              <w:rPr>
                <w:b/>
                <w:color w:val="000000"/>
                <w:sz w:val="20"/>
                <w:szCs w:val="20"/>
                <w:lang w:val="de-DE"/>
              </w:rPr>
              <w:br/>
            </w:r>
            <w:r w:rsidR="002A0041" w:rsidRPr="00C952A3">
              <w:rPr>
                <w:sz w:val="20"/>
                <w:szCs w:val="20"/>
                <w:lang w:val="de-DE"/>
              </w:rPr>
              <w:t xml:space="preserve">Neue Betätigungsplatte Twinline30 von Geberit: </w:t>
            </w:r>
            <w:r w:rsidRPr="00C952A3">
              <w:rPr>
                <w:sz w:val="20"/>
                <w:szCs w:val="20"/>
                <w:lang w:val="de-DE"/>
              </w:rPr>
              <w:t xml:space="preserve">Die großen, gut bedienbaren Auslösetasten für die große und kleine Spülmenge sind am unteren Ende elegant </w:t>
            </w:r>
            <w:r w:rsidR="000B7DA9" w:rsidRPr="00C952A3">
              <w:rPr>
                <w:sz w:val="20"/>
                <w:szCs w:val="20"/>
                <w:lang w:val="de-DE"/>
              </w:rPr>
              <w:t xml:space="preserve">mit einem Designstreifen hochglanz-verchromt </w:t>
            </w:r>
            <w:proofErr w:type="spellStart"/>
            <w:r w:rsidR="000B7DA9" w:rsidRPr="00C952A3">
              <w:rPr>
                <w:sz w:val="20"/>
                <w:szCs w:val="20"/>
                <w:lang w:val="de-DE"/>
              </w:rPr>
              <w:t>angefast</w:t>
            </w:r>
            <w:proofErr w:type="spellEnd"/>
            <w:r w:rsidR="000B7DA9" w:rsidRPr="00C952A3">
              <w:rPr>
                <w:sz w:val="20"/>
                <w:szCs w:val="20"/>
                <w:lang w:val="de-DE"/>
              </w:rPr>
              <w:t>.</w:t>
            </w:r>
            <w:r w:rsidR="000B7DA9" w:rsidRPr="00C952A3">
              <w:rPr>
                <w:sz w:val="20"/>
                <w:szCs w:val="20"/>
                <w:lang w:val="de-DE"/>
              </w:rPr>
              <w:br/>
              <w:t>Foto: Geberit</w:t>
            </w:r>
          </w:p>
        </w:tc>
      </w:tr>
      <w:tr w:rsidR="001C2029" w:rsidRPr="008C45FC" w14:paraId="324BCB91" w14:textId="77777777" w:rsidTr="0027569E">
        <w:trPr>
          <w:cantSplit/>
          <w:trHeight w:val="2174"/>
        </w:trPr>
        <w:tc>
          <w:tcPr>
            <w:tcW w:w="4240" w:type="dxa"/>
          </w:tcPr>
          <w:p w14:paraId="05F6B7C9" w14:textId="2A0FC872" w:rsidR="001C2029" w:rsidRPr="00C952A3" w:rsidRDefault="001C2029" w:rsidP="001C2029">
            <w:pPr>
              <w:rPr>
                <w:noProof/>
                <w:sz w:val="20"/>
                <w:szCs w:val="20"/>
                <w:lang w:val="de-DE" w:eastAsia="de-DE"/>
              </w:rPr>
            </w:pPr>
            <w:r w:rsidRPr="00C952A3">
              <w:rPr>
                <w:noProof/>
                <w:sz w:val="20"/>
                <w:szCs w:val="20"/>
                <w:lang w:val="de-DE" w:eastAsia="de-DE"/>
              </w:rPr>
              <w:drawing>
                <wp:anchor distT="0" distB="0" distL="114300" distR="114300" simplePos="0" relativeHeight="251664384" behindDoc="0" locked="0" layoutInCell="1" allowOverlap="1" wp14:anchorId="3A8981C0" wp14:editId="45327A62">
                  <wp:simplePos x="0" y="0"/>
                  <wp:positionH relativeFrom="column">
                    <wp:posOffset>114300</wp:posOffset>
                  </wp:positionH>
                  <wp:positionV relativeFrom="paragraph">
                    <wp:posOffset>-8255</wp:posOffset>
                  </wp:positionV>
                  <wp:extent cx="1430655" cy="2012950"/>
                  <wp:effectExtent l="0" t="0" r="0" b="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30655" cy="20129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6B629FB1" w:rsidR="001C2029" w:rsidRPr="00C952A3" w:rsidRDefault="001C2029" w:rsidP="007144ED">
            <w:pPr>
              <w:rPr>
                <w:b/>
                <w:color w:val="000000"/>
                <w:sz w:val="20"/>
                <w:szCs w:val="20"/>
                <w:lang w:val="de-DE"/>
              </w:rPr>
            </w:pPr>
            <w:r w:rsidRPr="00C952A3">
              <w:rPr>
                <w:b/>
                <w:color w:val="000000"/>
                <w:sz w:val="20"/>
                <w:szCs w:val="20"/>
                <w:lang w:val="de-DE"/>
              </w:rPr>
              <w:t>[</w:t>
            </w:r>
            <w:r w:rsidR="000B7DA9" w:rsidRPr="00C952A3">
              <w:rPr>
                <w:b/>
                <w:color w:val="000000"/>
                <w:sz w:val="20"/>
                <w:szCs w:val="20"/>
                <w:lang w:val="de-DE"/>
              </w:rPr>
              <w:t>Geberit_</w:t>
            </w:r>
            <w:r w:rsidRPr="00C952A3">
              <w:rPr>
                <w:rFonts w:eastAsia="MS Mincho"/>
                <w:b/>
                <w:sz w:val="20"/>
                <w:szCs w:val="20"/>
                <w:lang w:val="de-DE" w:eastAsia="ja-JP"/>
              </w:rPr>
              <w:t>Twinline30</w:t>
            </w:r>
            <w:r w:rsidR="000B7DA9" w:rsidRPr="00C952A3">
              <w:rPr>
                <w:rFonts w:eastAsia="MS Mincho"/>
                <w:b/>
                <w:sz w:val="20"/>
                <w:szCs w:val="20"/>
                <w:lang w:val="de-DE" w:eastAsia="ja-JP"/>
              </w:rPr>
              <w:t>_weiß_Milieu</w:t>
            </w:r>
            <w:r w:rsidRPr="00C952A3">
              <w:rPr>
                <w:rFonts w:eastAsia="MS Mincho"/>
                <w:b/>
                <w:sz w:val="20"/>
                <w:szCs w:val="20"/>
                <w:lang w:val="de-DE" w:eastAsia="ja-JP"/>
              </w:rPr>
              <w:t>.jpg</w:t>
            </w:r>
            <w:r w:rsidRPr="00C952A3">
              <w:rPr>
                <w:b/>
                <w:color w:val="000000"/>
                <w:sz w:val="20"/>
                <w:szCs w:val="20"/>
                <w:lang w:val="de-DE"/>
              </w:rPr>
              <w:t>]</w:t>
            </w:r>
            <w:r w:rsidRPr="00C952A3">
              <w:rPr>
                <w:b/>
                <w:color w:val="000000"/>
                <w:sz w:val="20"/>
                <w:szCs w:val="20"/>
                <w:lang w:val="de-DE"/>
              </w:rPr>
              <w:br/>
            </w:r>
            <w:r w:rsidRPr="00C952A3">
              <w:rPr>
                <w:sz w:val="20"/>
                <w:szCs w:val="20"/>
                <w:lang w:val="de-DE"/>
              </w:rPr>
              <w:t>Die</w:t>
            </w:r>
            <w:r w:rsidR="000B7DA9" w:rsidRPr="00C952A3">
              <w:rPr>
                <w:sz w:val="20"/>
                <w:szCs w:val="20"/>
                <w:lang w:val="de-DE"/>
              </w:rPr>
              <w:t xml:space="preserve"> Betätigungsplatte</w:t>
            </w:r>
            <w:r w:rsidRPr="00C952A3">
              <w:rPr>
                <w:sz w:val="20"/>
                <w:szCs w:val="20"/>
                <w:lang w:val="de-DE"/>
              </w:rPr>
              <w:t xml:space="preserve"> Geberit Twinline30 besticht durch ihr </w:t>
            </w:r>
            <w:r w:rsidR="000B7DA9" w:rsidRPr="00C952A3">
              <w:rPr>
                <w:sz w:val="20"/>
                <w:szCs w:val="20"/>
                <w:lang w:val="de-DE"/>
              </w:rPr>
              <w:t xml:space="preserve">klares, </w:t>
            </w:r>
            <w:r w:rsidRPr="00C952A3">
              <w:rPr>
                <w:sz w:val="20"/>
                <w:szCs w:val="20"/>
                <w:lang w:val="de-DE"/>
              </w:rPr>
              <w:t>geometrisch</w:t>
            </w:r>
            <w:r w:rsidR="000B7DA9" w:rsidRPr="00C952A3">
              <w:rPr>
                <w:sz w:val="20"/>
                <w:szCs w:val="20"/>
                <w:lang w:val="de-DE"/>
              </w:rPr>
              <w:t xml:space="preserve">es </w:t>
            </w:r>
            <w:r w:rsidRPr="00C952A3">
              <w:rPr>
                <w:sz w:val="20"/>
                <w:szCs w:val="20"/>
                <w:lang w:val="de-DE"/>
              </w:rPr>
              <w:t xml:space="preserve">Design und fügt sich </w:t>
            </w:r>
            <w:r w:rsidR="000B7DA9" w:rsidRPr="00C952A3">
              <w:rPr>
                <w:sz w:val="20"/>
                <w:szCs w:val="20"/>
                <w:lang w:val="de-DE"/>
              </w:rPr>
              <w:t xml:space="preserve">elegant und zeitlos </w:t>
            </w:r>
            <w:r w:rsidRPr="00C952A3">
              <w:rPr>
                <w:sz w:val="20"/>
                <w:szCs w:val="20"/>
                <w:lang w:val="de-DE"/>
              </w:rPr>
              <w:t>in jedes Bad.</w:t>
            </w:r>
            <w:r w:rsidR="000B7DA9" w:rsidRPr="00C952A3">
              <w:rPr>
                <w:sz w:val="20"/>
                <w:szCs w:val="20"/>
                <w:lang w:val="de-DE"/>
              </w:rPr>
              <w:br/>
              <w:t>Foto: Geberit</w:t>
            </w:r>
          </w:p>
        </w:tc>
      </w:tr>
    </w:tbl>
    <w:p w14:paraId="05B7DE46" w14:textId="77777777" w:rsidR="001C2029" w:rsidRPr="004A56BA" w:rsidRDefault="001C2029" w:rsidP="001C2029">
      <w:pPr>
        <w:rPr>
          <w:lang w:val="de-DE"/>
        </w:rPr>
      </w:pPr>
    </w:p>
    <w:p w14:paraId="5AF7A348" w14:textId="77777777" w:rsidR="00156EA6" w:rsidRDefault="00156EA6" w:rsidP="00085424">
      <w:pPr>
        <w:spacing w:after="0" w:line="240" w:lineRule="auto"/>
        <w:rPr>
          <w:rStyle w:val="Betont"/>
          <w:b/>
          <w:lang w:val="de-DE"/>
        </w:rPr>
      </w:pPr>
    </w:p>
    <w:p w14:paraId="693FEFE6" w14:textId="77777777" w:rsidR="00156EA6" w:rsidRDefault="00156EA6" w:rsidP="00085424">
      <w:pPr>
        <w:spacing w:after="0" w:line="240" w:lineRule="auto"/>
        <w:rPr>
          <w:rStyle w:val="Betont"/>
          <w:b/>
          <w:lang w:val="de-DE"/>
        </w:rPr>
      </w:pPr>
    </w:p>
    <w:p w14:paraId="14EE919B" w14:textId="77777777" w:rsidR="008D397A" w:rsidRPr="004A56BA" w:rsidRDefault="00CC6242" w:rsidP="00085424">
      <w:pPr>
        <w:spacing w:after="0" w:line="240" w:lineRule="auto"/>
        <w:rPr>
          <w:rStyle w:val="Betont"/>
          <w:b/>
          <w:lang w:val="de-DE"/>
        </w:rPr>
      </w:pPr>
      <w:r w:rsidRPr="004A56BA">
        <w:rPr>
          <w:rStyle w:val="Betont"/>
          <w:b/>
          <w:lang w:val="de-DE"/>
        </w:rPr>
        <w:t>Weitere Auskünfte erteilt:</w:t>
      </w:r>
    </w:p>
    <w:p w14:paraId="1F5494DE" w14:textId="14832F10" w:rsidR="00F02A16" w:rsidRPr="004A56BA" w:rsidRDefault="00CC6242" w:rsidP="00055A5C">
      <w:pPr>
        <w:pStyle w:val="Boilerpatebold"/>
        <w:rPr>
          <w:rStyle w:val="Betont"/>
          <w:b w:val="0"/>
          <w:lang w:val="de-DE"/>
        </w:rPr>
      </w:pPr>
      <w:r w:rsidRPr="004A56BA">
        <w:rPr>
          <w:rStyle w:val="Betont"/>
          <w:b w:val="0"/>
          <w:lang w:val="de-DE"/>
        </w:rPr>
        <w:t>Ansel &amp; Möllers GmbH</w:t>
      </w:r>
      <w:r w:rsidR="00055A5C" w:rsidRPr="004A56BA">
        <w:rPr>
          <w:rStyle w:val="Betont"/>
          <w:b w:val="0"/>
          <w:lang w:val="de-DE"/>
        </w:rPr>
        <w:br/>
      </w:r>
      <w:r w:rsidRPr="004A56BA">
        <w:rPr>
          <w:rStyle w:val="Betont"/>
          <w:b w:val="0"/>
          <w:lang w:val="de-DE"/>
        </w:rPr>
        <w:t>König-Karl-Straße 10, 70372 Stuttgart</w:t>
      </w:r>
      <w:r w:rsidR="00AB7E1B" w:rsidRPr="004A56BA">
        <w:rPr>
          <w:rStyle w:val="Betont"/>
          <w:b w:val="0"/>
          <w:lang w:val="de-DE"/>
        </w:rPr>
        <w:br/>
      </w:r>
      <w:r w:rsidR="007E1C6A" w:rsidRPr="004A56BA">
        <w:rPr>
          <w:rStyle w:val="Betont"/>
          <w:b w:val="0"/>
          <w:lang w:val="de-DE"/>
        </w:rPr>
        <w:t xml:space="preserve">Nathalie La Corte, </w:t>
      </w:r>
      <w:r w:rsidR="00D90EFD" w:rsidRPr="004A56BA">
        <w:rPr>
          <w:rStyle w:val="Betont"/>
          <w:b w:val="0"/>
          <w:lang w:val="de-DE"/>
        </w:rPr>
        <w:t>Michaela Lang</w:t>
      </w:r>
      <w:r w:rsidR="00AB7E1B" w:rsidRPr="004A56BA">
        <w:rPr>
          <w:rStyle w:val="Betont"/>
          <w:b w:val="0"/>
          <w:lang w:val="de-DE"/>
        </w:rPr>
        <w:br/>
        <w:t>Tel. +4</w:t>
      </w:r>
      <w:r w:rsidRPr="004A56BA">
        <w:rPr>
          <w:rStyle w:val="Betont"/>
          <w:b w:val="0"/>
          <w:lang w:val="de-DE"/>
        </w:rPr>
        <w:t>9</w:t>
      </w:r>
      <w:r w:rsidR="00AB7E1B" w:rsidRPr="004A56BA">
        <w:rPr>
          <w:rStyle w:val="Betont"/>
          <w:b w:val="0"/>
          <w:lang w:val="de-DE"/>
        </w:rPr>
        <w:t xml:space="preserve"> (0)</w:t>
      </w:r>
      <w:r w:rsidR="007E1C6A" w:rsidRPr="004A56BA">
        <w:rPr>
          <w:rStyle w:val="Betont"/>
          <w:b w:val="0"/>
          <w:lang w:val="de-DE"/>
        </w:rPr>
        <w:t>711 92545-17</w:t>
      </w:r>
    </w:p>
    <w:p w14:paraId="0ADFCCE9" w14:textId="323FE76C" w:rsidR="00CC6242" w:rsidRPr="004A56BA" w:rsidRDefault="00CC6242" w:rsidP="00055A5C">
      <w:pPr>
        <w:pStyle w:val="Boilerpatebold"/>
        <w:rPr>
          <w:rStyle w:val="Betont"/>
          <w:b w:val="0"/>
          <w:lang w:val="de-DE"/>
        </w:rPr>
      </w:pPr>
      <w:r w:rsidRPr="004A56BA">
        <w:rPr>
          <w:rStyle w:val="Betont"/>
          <w:b w:val="0"/>
          <w:lang w:val="de-DE"/>
        </w:rPr>
        <w:t xml:space="preserve">Mail: </w:t>
      </w:r>
      <w:r w:rsidR="007E1C6A" w:rsidRPr="004A56BA">
        <w:rPr>
          <w:rStyle w:val="Betont"/>
          <w:b w:val="0"/>
          <w:lang w:val="de-DE"/>
        </w:rPr>
        <w:t>n.lacorte</w:t>
      </w:r>
      <w:r w:rsidRPr="004A56BA">
        <w:rPr>
          <w:rStyle w:val="Betont"/>
          <w:b w:val="0"/>
          <w:lang w:val="de-DE"/>
        </w:rPr>
        <w:t xml:space="preserve">@anselmoellers.de </w:t>
      </w:r>
    </w:p>
    <w:p w14:paraId="46C4CC54" w14:textId="77777777" w:rsidR="00055A5C" w:rsidRPr="004A56BA" w:rsidRDefault="00055A5C" w:rsidP="00055A5C">
      <w:pPr>
        <w:pStyle w:val="Boilerpatebold"/>
        <w:rPr>
          <w:rStyle w:val="Betont"/>
          <w:b w:val="0"/>
          <w:highlight w:val="yellow"/>
          <w:lang w:val="de-DE"/>
        </w:rPr>
      </w:pPr>
    </w:p>
    <w:p w14:paraId="06DF8983" w14:textId="77777777" w:rsidR="00934FF8" w:rsidRPr="004A56BA" w:rsidRDefault="00934FF8" w:rsidP="00055A5C">
      <w:pPr>
        <w:pStyle w:val="Boilerpatebold"/>
        <w:rPr>
          <w:rStyle w:val="Betont"/>
          <w:b w:val="0"/>
          <w:highlight w:val="yellow"/>
          <w:lang w:val="de-DE"/>
        </w:rPr>
      </w:pPr>
    </w:p>
    <w:p w14:paraId="48AB15A5" w14:textId="77777777" w:rsidR="00AB7E1B" w:rsidRPr="004A56BA" w:rsidRDefault="00225C5E" w:rsidP="00055A5C">
      <w:pPr>
        <w:pStyle w:val="Boilerpatebold"/>
        <w:rPr>
          <w:rStyle w:val="Betont"/>
          <w:lang w:val="de-DE"/>
        </w:rPr>
      </w:pPr>
      <w:r w:rsidRPr="004A56BA">
        <w:rPr>
          <w:rStyle w:val="Betont"/>
          <w:lang w:val="de-DE"/>
        </w:rPr>
        <w:t>Über Geberit</w:t>
      </w:r>
    </w:p>
    <w:p w14:paraId="4F3B5DD3" w14:textId="77777777" w:rsidR="00E30774" w:rsidRPr="003E2604" w:rsidRDefault="00E30774" w:rsidP="00E30774">
      <w:pPr>
        <w:pStyle w:val="Boilerpatebold"/>
        <w:rPr>
          <w:rStyle w:val="Betont"/>
          <w:b w:val="0"/>
          <w:lang w:val="de-DE"/>
        </w:rPr>
      </w:pPr>
      <w:r w:rsidRPr="00205AD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666A377A" w14:textId="48827124" w:rsidR="00055A5C" w:rsidRPr="004A56BA" w:rsidRDefault="00055A5C" w:rsidP="00E30774">
      <w:pPr>
        <w:pStyle w:val="Boilerpatebold"/>
        <w:rPr>
          <w:rStyle w:val="Betont"/>
          <w:b w:val="0"/>
          <w:lang w:val="de-DE"/>
        </w:rPr>
      </w:pPr>
    </w:p>
    <w:sectPr w:rsidR="00055A5C" w:rsidRPr="004A56BA" w:rsidSect="00710BD3">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740BA" w14:textId="77777777" w:rsidR="00DA2DE8" w:rsidRDefault="00DA2DE8" w:rsidP="00C0638B">
      <w:r>
        <w:separator/>
      </w:r>
    </w:p>
  </w:endnote>
  <w:endnote w:type="continuationSeparator" w:id="0">
    <w:p w14:paraId="3A484EA5" w14:textId="77777777" w:rsidR="00DA2DE8" w:rsidRDefault="00DA2DE8"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144920F0" w:rsidR="00DA2DE8" w:rsidRDefault="00DA2DE8" w:rsidP="00C0638B">
    <w:pPr>
      <w:pStyle w:val="Fuzeile"/>
    </w:pPr>
    <w:r>
      <w:rPr>
        <w:snapToGrid w:val="0"/>
      </w:rPr>
      <w:fldChar w:fldCharType="begin"/>
    </w:r>
    <w:r>
      <w:rPr>
        <w:snapToGrid w:val="0"/>
      </w:rPr>
      <w:instrText xml:space="preserve"> PAGE </w:instrText>
    </w:r>
    <w:r>
      <w:rPr>
        <w:snapToGrid w:val="0"/>
      </w:rPr>
      <w:fldChar w:fldCharType="separate"/>
    </w:r>
    <w:r w:rsidR="00D269E6">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07843" w14:textId="77777777" w:rsidR="00DA2DE8" w:rsidRDefault="00DA2DE8" w:rsidP="00C0638B">
      <w:r>
        <w:separator/>
      </w:r>
    </w:p>
  </w:footnote>
  <w:footnote w:type="continuationSeparator" w:id="0">
    <w:p w14:paraId="2588187D" w14:textId="77777777" w:rsidR="00DA2DE8" w:rsidRDefault="00DA2DE8"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DA2DE8" w:rsidRDefault="00DA2DE8"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DA2DE8" w:rsidRDefault="00DA2DE8" w:rsidP="00C0638B">
    <w:pPr>
      <w:pStyle w:val="Kopfzeile"/>
    </w:pPr>
  </w:p>
  <w:p w14:paraId="7338E002" w14:textId="77777777" w:rsidR="00DA2DE8" w:rsidRDefault="00DA2DE8" w:rsidP="00C0638B">
    <w:pPr>
      <w:pStyle w:val="Kopfzeile"/>
    </w:pPr>
  </w:p>
  <w:p w14:paraId="67F68F7B" w14:textId="77777777" w:rsidR="00DA2DE8" w:rsidRDefault="00DA2DE8" w:rsidP="00C0638B">
    <w:pPr>
      <w:pStyle w:val="Kopfzeile"/>
    </w:pPr>
  </w:p>
  <w:p w14:paraId="78EB4B1B" w14:textId="77777777" w:rsidR="00DA2DE8" w:rsidRDefault="00DA2DE8"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DA2DE8" w:rsidRDefault="00DA2DE8"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2C30"/>
    <w:rsid w:val="00034FBB"/>
    <w:rsid w:val="000435CF"/>
    <w:rsid w:val="00045C33"/>
    <w:rsid w:val="00055A5C"/>
    <w:rsid w:val="00063A9A"/>
    <w:rsid w:val="00065A5A"/>
    <w:rsid w:val="00073E45"/>
    <w:rsid w:val="000845D4"/>
    <w:rsid w:val="00085424"/>
    <w:rsid w:val="00096B04"/>
    <w:rsid w:val="000A20E7"/>
    <w:rsid w:val="000B1C78"/>
    <w:rsid w:val="000B5D29"/>
    <w:rsid w:val="000B7DA9"/>
    <w:rsid w:val="000C5AC0"/>
    <w:rsid w:val="000D0A58"/>
    <w:rsid w:val="000D1568"/>
    <w:rsid w:val="000D2EBA"/>
    <w:rsid w:val="000F69A3"/>
    <w:rsid w:val="000F749D"/>
    <w:rsid w:val="00105A72"/>
    <w:rsid w:val="0010640E"/>
    <w:rsid w:val="0011200D"/>
    <w:rsid w:val="00120AF2"/>
    <w:rsid w:val="00136CA5"/>
    <w:rsid w:val="00137250"/>
    <w:rsid w:val="00142C7A"/>
    <w:rsid w:val="00143E1D"/>
    <w:rsid w:val="00150C52"/>
    <w:rsid w:val="00150D35"/>
    <w:rsid w:val="00154667"/>
    <w:rsid w:val="00156EA6"/>
    <w:rsid w:val="00185397"/>
    <w:rsid w:val="00191CD9"/>
    <w:rsid w:val="001A0A9C"/>
    <w:rsid w:val="001A40BE"/>
    <w:rsid w:val="001A5E6F"/>
    <w:rsid w:val="001B1B6F"/>
    <w:rsid w:val="001B3BA2"/>
    <w:rsid w:val="001B7D61"/>
    <w:rsid w:val="001C2029"/>
    <w:rsid w:val="001C2678"/>
    <w:rsid w:val="001C5AEF"/>
    <w:rsid w:val="001E18DB"/>
    <w:rsid w:val="001E5F11"/>
    <w:rsid w:val="001F0011"/>
    <w:rsid w:val="0020024E"/>
    <w:rsid w:val="002122B9"/>
    <w:rsid w:val="0021427B"/>
    <w:rsid w:val="002176F2"/>
    <w:rsid w:val="00225C5E"/>
    <w:rsid w:val="002403F9"/>
    <w:rsid w:val="0024228F"/>
    <w:rsid w:val="00243DCB"/>
    <w:rsid w:val="00256A51"/>
    <w:rsid w:val="00274BB0"/>
    <w:rsid w:val="0027569E"/>
    <w:rsid w:val="0027782E"/>
    <w:rsid w:val="00280996"/>
    <w:rsid w:val="00286CD6"/>
    <w:rsid w:val="002909BE"/>
    <w:rsid w:val="002916A7"/>
    <w:rsid w:val="00294154"/>
    <w:rsid w:val="002A0041"/>
    <w:rsid w:val="002A5688"/>
    <w:rsid w:val="002A68E4"/>
    <w:rsid w:val="002B3ECA"/>
    <w:rsid w:val="002B4364"/>
    <w:rsid w:val="002C3BD1"/>
    <w:rsid w:val="002D0013"/>
    <w:rsid w:val="002D429A"/>
    <w:rsid w:val="002D5E34"/>
    <w:rsid w:val="002E39C3"/>
    <w:rsid w:val="002E7143"/>
    <w:rsid w:val="002F2F6F"/>
    <w:rsid w:val="002F4E16"/>
    <w:rsid w:val="0030062B"/>
    <w:rsid w:val="00305C12"/>
    <w:rsid w:val="00311832"/>
    <w:rsid w:val="00311911"/>
    <w:rsid w:val="003132C6"/>
    <w:rsid w:val="00314D47"/>
    <w:rsid w:val="00315AE3"/>
    <w:rsid w:val="0032361D"/>
    <w:rsid w:val="003240E8"/>
    <w:rsid w:val="0032790D"/>
    <w:rsid w:val="00327944"/>
    <w:rsid w:val="00334C49"/>
    <w:rsid w:val="003351CE"/>
    <w:rsid w:val="003623C0"/>
    <w:rsid w:val="00363637"/>
    <w:rsid w:val="00366322"/>
    <w:rsid w:val="003730A1"/>
    <w:rsid w:val="003811E1"/>
    <w:rsid w:val="003832F7"/>
    <w:rsid w:val="003854F1"/>
    <w:rsid w:val="00393EDE"/>
    <w:rsid w:val="003B6BCC"/>
    <w:rsid w:val="003E4225"/>
    <w:rsid w:val="00400327"/>
    <w:rsid w:val="00412157"/>
    <w:rsid w:val="00416BA0"/>
    <w:rsid w:val="004222DC"/>
    <w:rsid w:val="004236FE"/>
    <w:rsid w:val="00431757"/>
    <w:rsid w:val="00443CA7"/>
    <w:rsid w:val="0045394F"/>
    <w:rsid w:val="0045502A"/>
    <w:rsid w:val="004677B1"/>
    <w:rsid w:val="0047520B"/>
    <w:rsid w:val="004776C0"/>
    <w:rsid w:val="00485EC9"/>
    <w:rsid w:val="004A3EA4"/>
    <w:rsid w:val="004A56BA"/>
    <w:rsid w:val="004B3E61"/>
    <w:rsid w:val="004B3FDC"/>
    <w:rsid w:val="004C3FDA"/>
    <w:rsid w:val="004E30FD"/>
    <w:rsid w:val="004E7FBE"/>
    <w:rsid w:val="005160D7"/>
    <w:rsid w:val="00516F61"/>
    <w:rsid w:val="00520DD7"/>
    <w:rsid w:val="00522031"/>
    <w:rsid w:val="00530634"/>
    <w:rsid w:val="00532DA1"/>
    <w:rsid w:val="00547B9A"/>
    <w:rsid w:val="0055780D"/>
    <w:rsid w:val="0056646E"/>
    <w:rsid w:val="00566F01"/>
    <w:rsid w:val="005753DB"/>
    <w:rsid w:val="00581B23"/>
    <w:rsid w:val="005941FC"/>
    <w:rsid w:val="005A5ABC"/>
    <w:rsid w:val="005B491D"/>
    <w:rsid w:val="005B57E2"/>
    <w:rsid w:val="005C37DA"/>
    <w:rsid w:val="005C3DA7"/>
    <w:rsid w:val="005E213B"/>
    <w:rsid w:val="005E48BE"/>
    <w:rsid w:val="005E65A3"/>
    <w:rsid w:val="005E78EF"/>
    <w:rsid w:val="00600BD9"/>
    <w:rsid w:val="00605A73"/>
    <w:rsid w:val="00630D22"/>
    <w:rsid w:val="00634009"/>
    <w:rsid w:val="00636E19"/>
    <w:rsid w:val="0065706F"/>
    <w:rsid w:val="00657CC5"/>
    <w:rsid w:val="006606A9"/>
    <w:rsid w:val="006641F5"/>
    <w:rsid w:val="00685137"/>
    <w:rsid w:val="00693FA9"/>
    <w:rsid w:val="006A0DA7"/>
    <w:rsid w:val="006A30B5"/>
    <w:rsid w:val="006A5085"/>
    <w:rsid w:val="006B1A0B"/>
    <w:rsid w:val="006B6CAA"/>
    <w:rsid w:val="006C01CE"/>
    <w:rsid w:val="006D642A"/>
    <w:rsid w:val="00703376"/>
    <w:rsid w:val="00707778"/>
    <w:rsid w:val="00710BD3"/>
    <w:rsid w:val="007124C6"/>
    <w:rsid w:val="007144ED"/>
    <w:rsid w:val="0071522A"/>
    <w:rsid w:val="007154D5"/>
    <w:rsid w:val="00721D74"/>
    <w:rsid w:val="00722C18"/>
    <w:rsid w:val="0072308A"/>
    <w:rsid w:val="00725E0D"/>
    <w:rsid w:val="00727196"/>
    <w:rsid w:val="00730462"/>
    <w:rsid w:val="00742FBF"/>
    <w:rsid w:val="00745B3E"/>
    <w:rsid w:val="0075387D"/>
    <w:rsid w:val="00765D51"/>
    <w:rsid w:val="00771BDE"/>
    <w:rsid w:val="00785B70"/>
    <w:rsid w:val="007A5790"/>
    <w:rsid w:val="007B6FDA"/>
    <w:rsid w:val="007C484A"/>
    <w:rsid w:val="007C4859"/>
    <w:rsid w:val="007C57ED"/>
    <w:rsid w:val="007E1B29"/>
    <w:rsid w:val="007E1C6A"/>
    <w:rsid w:val="007E30EF"/>
    <w:rsid w:val="007E3372"/>
    <w:rsid w:val="007E6A89"/>
    <w:rsid w:val="007F2B34"/>
    <w:rsid w:val="007F5990"/>
    <w:rsid w:val="007F5FF9"/>
    <w:rsid w:val="008023B0"/>
    <w:rsid w:val="008127BA"/>
    <w:rsid w:val="00813137"/>
    <w:rsid w:val="008223D1"/>
    <w:rsid w:val="00823E01"/>
    <w:rsid w:val="00827C4B"/>
    <w:rsid w:val="0083151A"/>
    <w:rsid w:val="00832E9C"/>
    <w:rsid w:val="00844530"/>
    <w:rsid w:val="00881DD4"/>
    <w:rsid w:val="008A72DE"/>
    <w:rsid w:val="008B15D6"/>
    <w:rsid w:val="008B4FFC"/>
    <w:rsid w:val="008B511B"/>
    <w:rsid w:val="008B560D"/>
    <w:rsid w:val="008B60B8"/>
    <w:rsid w:val="008B76DF"/>
    <w:rsid w:val="008C3C93"/>
    <w:rsid w:val="008C4173"/>
    <w:rsid w:val="008C45FC"/>
    <w:rsid w:val="008C5654"/>
    <w:rsid w:val="008C6E0C"/>
    <w:rsid w:val="008D1177"/>
    <w:rsid w:val="008D24F5"/>
    <w:rsid w:val="008D2B5C"/>
    <w:rsid w:val="008D397A"/>
    <w:rsid w:val="008D4DF2"/>
    <w:rsid w:val="008D592C"/>
    <w:rsid w:val="008E1BE4"/>
    <w:rsid w:val="009026C3"/>
    <w:rsid w:val="009129BE"/>
    <w:rsid w:val="009147FC"/>
    <w:rsid w:val="0091762F"/>
    <w:rsid w:val="00934FF8"/>
    <w:rsid w:val="009351F9"/>
    <w:rsid w:val="0094126E"/>
    <w:rsid w:val="009475B3"/>
    <w:rsid w:val="00947E07"/>
    <w:rsid w:val="00962DA2"/>
    <w:rsid w:val="00965F96"/>
    <w:rsid w:val="00967C0F"/>
    <w:rsid w:val="00973A3B"/>
    <w:rsid w:val="00975B3F"/>
    <w:rsid w:val="00977B90"/>
    <w:rsid w:val="009820C6"/>
    <w:rsid w:val="009847B2"/>
    <w:rsid w:val="009A3031"/>
    <w:rsid w:val="009B0E0F"/>
    <w:rsid w:val="009B3224"/>
    <w:rsid w:val="009D2F1B"/>
    <w:rsid w:val="009D3F92"/>
    <w:rsid w:val="009E47D9"/>
    <w:rsid w:val="009E742C"/>
    <w:rsid w:val="009F410B"/>
    <w:rsid w:val="009F6EC8"/>
    <w:rsid w:val="00A15926"/>
    <w:rsid w:val="00A21DA6"/>
    <w:rsid w:val="00A258F5"/>
    <w:rsid w:val="00A26862"/>
    <w:rsid w:val="00A31E03"/>
    <w:rsid w:val="00A52F7C"/>
    <w:rsid w:val="00A552BE"/>
    <w:rsid w:val="00A71391"/>
    <w:rsid w:val="00A8501E"/>
    <w:rsid w:val="00A969B2"/>
    <w:rsid w:val="00AA0077"/>
    <w:rsid w:val="00AA566F"/>
    <w:rsid w:val="00AB7E1B"/>
    <w:rsid w:val="00AE2B62"/>
    <w:rsid w:val="00AE6004"/>
    <w:rsid w:val="00AE7E2B"/>
    <w:rsid w:val="00AF03BD"/>
    <w:rsid w:val="00AF4040"/>
    <w:rsid w:val="00AF43A4"/>
    <w:rsid w:val="00B03573"/>
    <w:rsid w:val="00B06CF2"/>
    <w:rsid w:val="00B2557F"/>
    <w:rsid w:val="00B36EA7"/>
    <w:rsid w:val="00B370F8"/>
    <w:rsid w:val="00B406FE"/>
    <w:rsid w:val="00B4524F"/>
    <w:rsid w:val="00B458FA"/>
    <w:rsid w:val="00B7341B"/>
    <w:rsid w:val="00B7560D"/>
    <w:rsid w:val="00B83BF2"/>
    <w:rsid w:val="00B84557"/>
    <w:rsid w:val="00B90B19"/>
    <w:rsid w:val="00BB1CA2"/>
    <w:rsid w:val="00BB46A5"/>
    <w:rsid w:val="00BC3294"/>
    <w:rsid w:val="00BD4958"/>
    <w:rsid w:val="00BD5DDC"/>
    <w:rsid w:val="00BF07D2"/>
    <w:rsid w:val="00BF3E6D"/>
    <w:rsid w:val="00BF5EFF"/>
    <w:rsid w:val="00C0011A"/>
    <w:rsid w:val="00C0638B"/>
    <w:rsid w:val="00C201B7"/>
    <w:rsid w:val="00C2107F"/>
    <w:rsid w:val="00C24B92"/>
    <w:rsid w:val="00C24D76"/>
    <w:rsid w:val="00C31E71"/>
    <w:rsid w:val="00C37712"/>
    <w:rsid w:val="00C40E0A"/>
    <w:rsid w:val="00C6015B"/>
    <w:rsid w:val="00C74EAC"/>
    <w:rsid w:val="00C773C4"/>
    <w:rsid w:val="00C952A3"/>
    <w:rsid w:val="00CB3CDF"/>
    <w:rsid w:val="00CB5126"/>
    <w:rsid w:val="00CB5339"/>
    <w:rsid w:val="00CB715F"/>
    <w:rsid w:val="00CB7677"/>
    <w:rsid w:val="00CC1C38"/>
    <w:rsid w:val="00CC277B"/>
    <w:rsid w:val="00CC4129"/>
    <w:rsid w:val="00CC6242"/>
    <w:rsid w:val="00CE0454"/>
    <w:rsid w:val="00CE661F"/>
    <w:rsid w:val="00CF1A56"/>
    <w:rsid w:val="00D0481B"/>
    <w:rsid w:val="00D06B7F"/>
    <w:rsid w:val="00D0714C"/>
    <w:rsid w:val="00D07BA3"/>
    <w:rsid w:val="00D266DC"/>
    <w:rsid w:val="00D269E6"/>
    <w:rsid w:val="00D44F4F"/>
    <w:rsid w:val="00D51AB8"/>
    <w:rsid w:val="00D639A2"/>
    <w:rsid w:val="00D655DF"/>
    <w:rsid w:val="00D719B2"/>
    <w:rsid w:val="00D75C38"/>
    <w:rsid w:val="00D814A2"/>
    <w:rsid w:val="00D82246"/>
    <w:rsid w:val="00D90EFD"/>
    <w:rsid w:val="00D928EC"/>
    <w:rsid w:val="00DA0C14"/>
    <w:rsid w:val="00DA2DE8"/>
    <w:rsid w:val="00DB0CB7"/>
    <w:rsid w:val="00DC00E8"/>
    <w:rsid w:val="00DD0B55"/>
    <w:rsid w:val="00DD328A"/>
    <w:rsid w:val="00DF2F60"/>
    <w:rsid w:val="00E06AA0"/>
    <w:rsid w:val="00E07528"/>
    <w:rsid w:val="00E07613"/>
    <w:rsid w:val="00E07D65"/>
    <w:rsid w:val="00E2523B"/>
    <w:rsid w:val="00E303B9"/>
    <w:rsid w:val="00E30774"/>
    <w:rsid w:val="00E31A81"/>
    <w:rsid w:val="00E4020A"/>
    <w:rsid w:val="00E41553"/>
    <w:rsid w:val="00E5192E"/>
    <w:rsid w:val="00E524E4"/>
    <w:rsid w:val="00E52FB9"/>
    <w:rsid w:val="00E55CD5"/>
    <w:rsid w:val="00E72297"/>
    <w:rsid w:val="00E767C3"/>
    <w:rsid w:val="00E917BE"/>
    <w:rsid w:val="00EA286E"/>
    <w:rsid w:val="00EB31FC"/>
    <w:rsid w:val="00EB3548"/>
    <w:rsid w:val="00EE51DC"/>
    <w:rsid w:val="00EF1FE9"/>
    <w:rsid w:val="00EF3556"/>
    <w:rsid w:val="00EF69A1"/>
    <w:rsid w:val="00F02A16"/>
    <w:rsid w:val="00F07807"/>
    <w:rsid w:val="00F103AE"/>
    <w:rsid w:val="00F31C10"/>
    <w:rsid w:val="00F34F1F"/>
    <w:rsid w:val="00F7365E"/>
    <w:rsid w:val="00F76C47"/>
    <w:rsid w:val="00F84324"/>
    <w:rsid w:val="00F86DE1"/>
    <w:rsid w:val="00F87881"/>
    <w:rsid w:val="00F94023"/>
    <w:rsid w:val="00FC6644"/>
    <w:rsid w:val="00FC77F8"/>
    <w:rsid w:val="00FE152D"/>
    <w:rsid w:val="00FF0EF5"/>
    <w:rsid w:val="00FF4DB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2cd222b9-92c5-4878-8ee0-42d7cbe3c5ac"/>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7F39488F-6322-2448-8F40-6E2E1608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498</Words>
  <Characters>3144</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2</cp:revision>
  <cp:lastPrinted>2017-01-31T09:29:00Z</cp:lastPrinted>
  <dcterms:created xsi:type="dcterms:W3CDTF">2019-02-18T10:07:00Z</dcterms:created>
  <dcterms:modified xsi:type="dcterms:W3CDTF">2019-02-18T10:07:00Z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