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71ED7FF" w14:textId="0DBDDC73" w:rsidR="28945C1F" w:rsidRDefault="00FF7B68" w:rsidP="6140784D">
      <w:pPr>
        <w:pStyle w:val="KeinLeerraum"/>
        <w:rPr>
          <w:noProof/>
          <w:lang w:val="de-DE"/>
        </w:rPr>
      </w:pPr>
      <w:r w:rsidRPr="004200CF">
        <w:rPr>
          <w:noProof/>
          <w:lang w:val="de-DE"/>
        </w:rPr>
        <w:t>Die Geschichte des Dusch-WCs</w:t>
      </w:r>
    </w:p>
    <w:p w14:paraId="0A5593E2" w14:textId="6B700F83" w:rsidR="28945C1F" w:rsidRDefault="003F3D3C" w:rsidP="28945C1F">
      <w:pPr>
        <w:pStyle w:val="berschrift1"/>
      </w:pPr>
      <w:r>
        <w:t xml:space="preserve">Erfunden in der Schweiz und </w:t>
      </w:r>
      <w:r w:rsidR="001E3188">
        <w:t>weiterentwickelt von</w:t>
      </w:r>
      <w:r>
        <w:t xml:space="preserve"> Geberit</w:t>
      </w:r>
    </w:p>
    <w:p w14:paraId="3A5DE5AE" w14:textId="2C975AAE" w:rsidR="00B4524F" w:rsidRPr="00C201B7" w:rsidRDefault="00B4524F" w:rsidP="00E767C3">
      <w:pPr>
        <w:pStyle w:val="Kopfzeile"/>
        <w:rPr>
          <w:rStyle w:val="Hervorhebung"/>
          <w:szCs w:val="20"/>
        </w:rPr>
      </w:pPr>
      <w:r w:rsidRPr="005B491D">
        <w:rPr>
          <w:rStyle w:val="Hervorhebung"/>
          <w:szCs w:val="20"/>
        </w:rPr>
        <w:t xml:space="preserve">Geberit </w:t>
      </w:r>
      <w:r w:rsidR="005B491D" w:rsidRPr="005B491D">
        <w:rPr>
          <w:rStyle w:val="Hervorhebung"/>
          <w:szCs w:val="20"/>
        </w:rPr>
        <w:t>Vertriebs GmbH</w:t>
      </w:r>
      <w:r w:rsidRPr="005B491D">
        <w:rPr>
          <w:rStyle w:val="Hervorhebung"/>
          <w:szCs w:val="20"/>
        </w:rPr>
        <w:t xml:space="preserve">, </w:t>
      </w:r>
      <w:r w:rsidR="005B491D" w:rsidRPr="005B491D">
        <w:rPr>
          <w:rStyle w:val="Hervorhebung"/>
          <w:szCs w:val="20"/>
        </w:rPr>
        <w:t>Pfullendorf</w:t>
      </w:r>
      <w:r w:rsidRPr="005B491D">
        <w:rPr>
          <w:rStyle w:val="Hervorhebung"/>
          <w:szCs w:val="20"/>
        </w:rPr>
        <w:t xml:space="preserve">, </w:t>
      </w:r>
      <w:r w:rsidR="002E1C35">
        <w:rPr>
          <w:rStyle w:val="Hervorhebung"/>
          <w:szCs w:val="20"/>
        </w:rPr>
        <w:t>Oktober</w:t>
      </w:r>
      <w:r w:rsidR="00E65269">
        <w:rPr>
          <w:rStyle w:val="Hervorhebung"/>
          <w:szCs w:val="20"/>
        </w:rPr>
        <w:t xml:space="preserve"> 20</w:t>
      </w:r>
      <w:r w:rsidR="003147B8">
        <w:rPr>
          <w:rStyle w:val="Hervorhebung"/>
          <w:szCs w:val="20"/>
        </w:rPr>
        <w:t>22</w:t>
      </w:r>
      <w:r w:rsidR="00C201B7">
        <w:rPr>
          <w:rStyle w:val="Hervorhebung"/>
          <w:szCs w:val="20"/>
        </w:rPr>
        <w:t xml:space="preserve"> </w:t>
      </w:r>
    </w:p>
    <w:p w14:paraId="544F6AF7" w14:textId="74448F91" w:rsidR="00FE0189" w:rsidRPr="00FE0189" w:rsidRDefault="001C592E" w:rsidP="00497E21">
      <w:pPr>
        <w:pStyle w:val="Titel"/>
      </w:pPr>
      <w:r>
        <w:t xml:space="preserve">Sehr viele Menschen halten das Dusch-WC für eine </w:t>
      </w:r>
      <w:r w:rsidR="00C8393B">
        <w:t>fernöstliche</w:t>
      </w:r>
      <w:r>
        <w:t xml:space="preserve"> Erfindung</w:t>
      </w:r>
      <w:r w:rsidR="001E3188">
        <w:t>, d</w:t>
      </w:r>
      <w:r>
        <w:t xml:space="preserve">abei stammt die Idee einer Toilette mit Duschfunktion ursprünglich aus der Schweiz. Bereits </w:t>
      </w:r>
      <w:r w:rsidR="00537D9D">
        <w:t xml:space="preserve">1978 konnte </w:t>
      </w:r>
      <w:r>
        <w:t xml:space="preserve">das erste Modell den Intimbereich mit Wasser reinigen und trockenföhnen. Seither wurde das Konzept kontinuierlich weiterentwickelt. </w:t>
      </w:r>
      <w:r w:rsidR="00065A21">
        <w:t xml:space="preserve">Der </w:t>
      </w:r>
      <w:r>
        <w:t>Sanitärhersteller Geberit ha</w:t>
      </w:r>
      <w:r w:rsidR="00065A21">
        <w:t>t</w:t>
      </w:r>
      <w:r>
        <w:t xml:space="preserve"> das Dusch-WC mit zahlreichen Komfortfunktionen ausgestattet und an zeitgemäße Designansprüche angepasst. Im Laufe der Jahre wurde so aus dem zunächst rein zweckbetonten Sanitärgerät ein modernes Lifestyle-Produkt mit Wellness-Charakter.</w:t>
      </w:r>
    </w:p>
    <w:p w14:paraId="2379DFE9" w14:textId="6C165A02" w:rsidR="00C8003B" w:rsidRDefault="00A06A7F" w:rsidP="00801A89">
      <w:pPr>
        <w:spacing w:after="0" w:line="360" w:lineRule="auto"/>
      </w:pPr>
      <w:r>
        <w:t xml:space="preserve">Hätte es Hans Maurer aus </w:t>
      </w:r>
      <w:proofErr w:type="spellStart"/>
      <w:r>
        <w:t>Zollikerberg</w:t>
      </w:r>
      <w:proofErr w:type="spellEnd"/>
      <w:r>
        <w:t xml:space="preserve"> bei Zürich nicht gegeben, wer weiß, ob dann das Dusch-WC nicht doch </w:t>
      </w:r>
      <w:r w:rsidR="000C5F39">
        <w:t>in Fernost</w:t>
      </w:r>
      <w:r>
        <w:t xml:space="preserve"> erfunden worden wäre. So aber war es ein Schweizer, der sich Mitte der 1950er Jahre zum Ziel gesetzt hatte, die Reinigung nach dem Toilettengang zu einer hygienischeren Angelegenheit zu machen, als dies mit Toilettenpapier möglich war. Innerhalb von zwei Jahren entwickelte der Konstrukteur das weltweit erste WC mit integrierter Dusche und Föhn und meldete seine Erfindung 1957 zum Patent an. Sanitärtechnik-Hersteller Geberit aus Rapperswil-Jona erkannte das Potenzial des genialen Einfalls und begann 20 Jahre später, nach Ablauf des Patents und ebenfalls mit viel Pioniergeist, eigene Modelle zu entwickeln.</w:t>
      </w:r>
    </w:p>
    <w:p w14:paraId="793E48FE" w14:textId="77777777" w:rsidR="00CE39EE" w:rsidRPr="00CE39EE" w:rsidRDefault="00CE39EE" w:rsidP="00801A89">
      <w:pPr>
        <w:spacing w:after="0" w:line="360" w:lineRule="auto"/>
        <w:rPr>
          <w:b/>
          <w:bCs/>
        </w:rPr>
      </w:pPr>
    </w:p>
    <w:p w14:paraId="5E19DBC7" w14:textId="22D5D03F" w:rsidR="00CE39EE" w:rsidRPr="00616B38" w:rsidRDefault="008029F7" w:rsidP="00801A89">
      <w:pPr>
        <w:spacing w:after="0" w:line="360" w:lineRule="auto"/>
        <w:rPr>
          <w:b/>
          <w:bCs/>
        </w:rPr>
      </w:pPr>
      <w:r w:rsidRPr="00616B38">
        <w:rPr>
          <w:b/>
          <w:bCs/>
        </w:rPr>
        <w:t>Perfektion als Maßstab</w:t>
      </w:r>
    </w:p>
    <w:p w14:paraId="13D3B89B" w14:textId="490625C5" w:rsidR="00616B38" w:rsidRPr="00616B38" w:rsidRDefault="00616B38" w:rsidP="00616B38">
      <w:pPr>
        <w:spacing w:after="0" w:line="360" w:lineRule="auto"/>
      </w:pPr>
      <w:r w:rsidRPr="00616B38">
        <w:t xml:space="preserve">Schweizer Erfinder sind für ihre praktischen, durchdachten und alltagstauglichen Innovationen bekannt. Eines der wohl berühmtesten Beispiele ist das Schweizer Messer. Ab dem Basismodell bietet es alle Grundfunktionen, die man braucht, oder eben noch einiges mehr, wenn man die Luxusvariante wählt. Alles </w:t>
      </w:r>
      <w:proofErr w:type="gramStart"/>
      <w:r w:rsidRPr="00616B38">
        <w:t>natürlich in</w:t>
      </w:r>
      <w:proofErr w:type="gramEnd"/>
      <w:r w:rsidRPr="00616B38">
        <w:t xml:space="preserve"> gewohnt hoher Qualität und Präzision – kurzum ein Messer in Perfektion.</w:t>
      </w:r>
    </w:p>
    <w:p w14:paraId="3C5DBFF1" w14:textId="28BF9E79" w:rsidR="00616B38" w:rsidRPr="00616B38" w:rsidRDefault="00616B38" w:rsidP="00616B38">
      <w:pPr>
        <w:spacing w:after="0" w:line="360" w:lineRule="auto"/>
      </w:pPr>
    </w:p>
    <w:p w14:paraId="47CA1CFD" w14:textId="7CC79AC4" w:rsidR="00E05D0A" w:rsidRPr="00C8393B" w:rsidRDefault="00616B38" w:rsidP="00713837">
      <w:pPr>
        <w:spacing w:after="0" w:line="360" w:lineRule="auto"/>
      </w:pPr>
      <w:r w:rsidRPr="00C8393B">
        <w:t xml:space="preserve">Auch Geberit legt seit jeher Perfektion </w:t>
      </w:r>
      <w:r w:rsidR="00AC7481" w:rsidRPr="00C8393B">
        <w:t xml:space="preserve">und Innovation </w:t>
      </w:r>
      <w:r w:rsidRPr="00C8393B">
        <w:t>als Maßstab an seine Sanitä</w:t>
      </w:r>
      <w:r w:rsidR="00FC3464" w:rsidRPr="00C8393B">
        <w:t>r</w:t>
      </w:r>
      <w:r w:rsidRPr="00C8393B">
        <w:t>produkte an. Bereits 1978 wartete das Unternehmen mit dem Dusch-WC-Aufsatz „</w:t>
      </w:r>
      <w:proofErr w:type="spellStart"/>
      <w:r w:rsidRPr="00C8393B">
        <w:t>Geberella</w:t>
      </w:r>
      <w:proofErr w:type="spellEnd"/>
      <w:r w:rsidRPr="00C8393B">
        <w:t>“ auf und brachte im Folgejahr die Komplettanlage „Geberit-o-Mat“ auf den Markt. Schon damals ist Geberit in Deutschland Marktführer i</w:t>
      </w:r>
      <w:r w:rsidR="00402E17" w:rsidRPr="00C8393B">
        <w:t>m Bereich</w:t>
      </w:r>
      <w:r w:rsidRPr="00C8393B">
        <w:t xml:space="preserve"> Sanitärtechnik und hat einen hohen Bekanntheitsgrad als Qualitätsmarke. Denn die Produkte sind bis ins Detail </w:t>
      </w:r>
      <w:r w:rsidR="00AC7481" w:rsidRPr="00C8393B">
        <w:t xml:space="preserve">praktisch durchdacht </w:t>
      </w:r>
      <w:r w:rsidRPr="00C8393B">
        <w:t>und orientieren sich konsequent an den Bedürfnissen der Kunden. In diesem Sinne feilte Geberit auf der Suche nach weiteren Optimierungen an dem Konzept. Mit „Balena 8000 UP“ gelang kurz nach der Jahrtausendwende ein erster Durchbruch. Das Dusch-WC ließ sich mit</w:t>
      </w:r>
      <w:r w:rsidR="00AC7481" w:rsidRPr="00C8393B">
        <w:t xml:space="preserve"> einem</w:t>
      </w:r>
      <w:r w:rsidRPr="00C8393B">
        <w:t xml:space="preserve"> Unterputzspülk</w:t>
      </w:r>
      <w:r w:rsidR="00602FA0" w:rsidRPr="00C8393B">
        <w:t>aste</w:t>
      </w:r>
      <w:r w:rsidRPr="00C8393B">
        <w:t xml:space="preserve">n verbinden und integrierte sich somit nahtlos in die Badgestaltung: Die notwendigen Wasser- und Elektroanschlüsse verschwanden in der Wand. Damit waren die Weichen neu gestellt: Ab 2009 </w:t>
      </w:r>
      <w:r w:rsidR="00602FA0" w:rsidRPr="00C8393B">
        <w:t>lancierte</w:t>
      </w:r>
      <w:r w:rsidRPr="00C8393B">
        <w:t xml:space="preserve"> </w:t>
      </w:r>
      <w:r w:rsidR="00E32615" w:rsidRPr="00C8393B">
        <w:t>das Unternehmen</w:t>
      </w:r>
      <w:r>
        <w:t xml:space="preserve"> schließlich seine neue Produktlinie</w:t>
      </w:r>
      <w:r w:rsidR="00E32615">
        <w:t xml:space="preserve"> Geberit</w:t>
      </w:r>
      <w:r>
        <w:t xml:space="preserve"> </w:t>
      </w:r>
      <w:proofErr w:type="spellStart"/>
      <w:r>
        <w:t>AquaClean</w:t>
      </w:r>
      <w:proofErr w:type="spellEnd"/>
      <w:r>
        <w:t xml:space="preserve"> im Lifestyle- und Wellnessbereich. Die Modellreihe ist das überzeugende Ergebnis der jahrelangen </w:t>
      </w:r>
      <w:r>
        <w:lastRenderedPageBreak/>
        <w:t xml:space="preserve">Erfahrung und </w:t>
      </w:r>
      <w:r w:rsidR="00CC15AF" w:rsidRPr="00C8393B">
        <w:t xml:space="preserve">der Kernkompetenz </w:t>
      </w:r>
      <w:r w:rsidRPr="00C8393B">
        <w:t>des Herstellers</w:t>
      </w:r>
      <w:r w:rsidR="00CC15AF" w:rsidRPr="00C8393B">
        <w:t xml:space="preserve"> im Berei</w:t>
      </w:r>
      <w:r w:rsidR="00AE6C0D" w:rsidRPr="00C8393B">
        <w:t>ch WC-Systeme.</w:t>
      </w:r>
      <w:r w:rsidRPr="00C8393B">
        <w:t xml:space="preserve"> Sie besticht durch die perfekte Kombination aus Funktionalität</w:t>
      </w:r>
      <w:r w:rsidR="4251285A" w:rsidRPr="00C8393B">
        <w:t xml:space="preserve"> und </w:t>
      </w:r>
      <w:r w:rsidRPr="00C8393B">
        <w:t xml:space="preserve">Design </w:t>
      </w:r>
      <w:r w:rsidR="1C5443C8" w:rsidRPr="00C8393B">
        <w:t xml:space="preserve">sowie </w:t>
      </w:r>
      <w:r w:rsidRPr="00C8393B">
        <w:t>vielen Komfortfunktionen für</w:t>
      </w:r>
      <w:r w:rsidR="4D01FEE7" w:rsidRPr="00C8393B">
        <w:t xml:space="preserve"> das</w:t>
      </w:r>
      <w:r w:rsidRPr="00C8393B">
        <w:t xml:space="preserve"> individuelle Wohlbefinden.</w:t>
      </w:r>
      <w:r w:rsidRPr="00C8393B">
        <w:br/>
      </w:r>
    </w:p>
    <w:p w14:paraId="4B6DE81B" w14:textId="3141C5B9" w:rsidR="00085930" w:rsidRPr="00085930" w:rsidRDefault="006264C2" w:rsidP="00085930">
      <w:pPr>
        <w:spacing w:after="0" w:line="360" w:lineRule="auto"/>
      </w:pPr>
      <w:r w:rsidRPr="3C2FF92C">
        <w:rPr>
          <w:b/>
          <w:bCs/>
        </w:rPr>
        <w:t>Komfort und Design der Extraklasse</w:t>
      </w:r>
      <w:r>
        <w:br/>
      </w:r>
      <w:r w:rsidR="00085930">
        <w:t>In der Zwischenzeit hatten auch andere Sanitärhersteller in Deutschland den neuen Markt für sich entdeckt. Die multifunktionalen Sanitärobjekte wurden technisch immer ausgereifter. Dabei entfernten sie sich optisch zunehmend von den eher klobig wirkenden Anfangsmodellen und näherten sich in Design, Form und Ausmaß dem herkömmlichen WC an. Zum ästhetisch anspruchsvollen Erscheinungsbild gesellte sich der Trend zur intuitiven und einfachen Bedienung. Dusch-WC-</w:t>
      </w:r>
      <w:r w:rsidR="00505E81">
        <w:t>Experte</w:t>
      </w:r>
      <w:r w:rsidR="00085930">
        <w:t xml:space="preserve"> Geberit setzt auch hier mit Modellen wie dem </w:t>
      </w:r>
      <w:proofErr w:type="spellStart"/>
      <w:r w:rsidR="00085930">
        <w:t>AquaClean</w:t>
      </w:r>
      <w:proofErr w:type="spellEnd"/>
      <w:r w:rsidR="00085930">
        <w:t xml:space="preserve"> Mera technologische und gestalterische Maßstäbe</w:t>
      </w:r>
      <w:r w:rsidR="00DB3E01">
        <w:t xml:space="preserve"> und orientiert sich konsequent an den Bedürfnissen </w:t>
      </w:r>
      <w:r w:rsidR="002E2D01">
        <w:t>der</w:t>
      </w:r>
      <w:r w:rsidR="00DB3E01">
        <w:t xml:space="preserve"> </w:t>
      </w:r>
      <w:r w:rsidR="002E2D01">
        <w:t>Nutzer</w:t>
      </w:r>
      <w:r w:rsidR="00085930">
        <w:t xml:space="preserve">. Dank körperwarm temperiertem Wasser und beheiztem Sitz wird jeder </w:t>
      </w:r>
      <w:r w:rsidR="662AE466">
        <w:t>Toiletten</w:t>
      </w:r>
      <w:r w:rsidR="00085930">
        <w:t xml:space="preserve">gang zum Vergnügen. Auch der Föhn, die Geruchsabsaugung, das nächtliche Orientierungslicht sowie der Deckel, der sich beim Näherkommen automatisch öffnet, sind Teil der Annehmlichkeiten dieses Dusch-WCs. Außerdem können </w:t>
      </w:r>
      <w:r w:rsidR="0034281F">
        <w:t>Einstellungen</w:t>
      </w:r>
      <w:r w:rsidR="00085930">
        <w:t xml:space="preserve"> wie die Positionierung des Duscharms oder der Druck des Wasserstrahls individuell </w:t>
      </w:r>
      <w:r w:rsidR="0034281F">
        <w:t>angepasst</w:t>
      </w:r>
      <w:r w:rsidR="00085930">
        <w:t xml:space="preserve"> werden. Danach genügt ein Klick auf die Fernbedienung, um das persönliche Programm aufzurufen – </w:t>
      </w:r>
      <w:bookmarkStart w:id="0" w:name="_Int_lyh1RvNt"/>
      <w:r w:rsidR="00085930">
        <w:t xml:space="preserve">eine </w:t>
      </w:r>
      <w:r w:rsidR="00C208BD">
        <w:t>besonders komfortab</w:t>
      </w:r>
      <w:r w:rsidR="00C41CC8">
        <w:t>le</w:t>
      </w:r>
      <w:r w:rsidR="00C208BD">
        <w:t xml:space="preserve"> F</w:t>
      </w:r>
      <w:r w:rsidR="00085930">
        <w:t>unktion</w:t>
      </w:r>
      <w:bookmarkEnd w:id="0"/>
      <w:r w:rsidR="00085930">
        <w:t>.</w:t>
      </w:r>
      <w:r w:rsidR="43442326">
        <w:t xml:space="preserve"> </w:t>
      </w:r>
      <w:r w:rsidR="00085930">
        <w:t>A</w:t>
      </w:r>
      <w:r w:rsidR="0E76A169">
        <w:t>uch a</w:t>
      </w:r>
      <w:r w:rsidR="00085930">
        <w:t xml:space="preserve">ls Einrichtungsobjekt wird </w:t>
      </w:r>
      <w:proofErr w:type="spellStart"/>
      <w:r w:rsidR="69414D79">
        <w:t>AquaClean</w:t>
      </w:r>
      <w:proofErr w:type="spellEnd"/>
      <w:r w:rsidR="69414D79">
        <w:t xml:space="preserve"> Mera</w:t>
      </w:r>
      <w:r w:rsidR="00085930">
        <w:t xml:space="preserve"> heute höchsten Ansprüchen gerecht und präsentiert sich als wahres Schmuckstück im modernen Bad: Christoph Behling, bekannt für die Gestaltung von Luxusprodukten und Chefdesigner beim Schweizer Uhrenhersteller TAG Heuer, entwarf die geradlinige Form</w:t>
      </w:r>
      <w:r w:rsidR="0034281F">
        <w:t xml:space="preserve"> des </w:t>
      </w:r>
      <w:r w:rsidR="067334EA">
        <w:t>WCs,</w:t>
      </w:r>
      <w:r w:rsidR="00085930">
        <w:t xml:space="preserve"> die in ihrer edlen Zurückhaltung pure Eleganz ausstrahlt.</w:t>
      </w:r>
    </w:p>
    <w:p w14:paraId="04CB3B5D" w14:textId="526E2495" w:rsidR="00A20F70" w:rsidRDefault="00A20F70" w:rsidP="00085930">
      <w:pPr>
        <w:spacing w:after="0" w:line="360" w:lineRule="auto"/>
      </w:pPr>
    </w:p>
    <w:p w14:paraId="242D54BC" w14:textId="73D71E3F" w:rsidR="0070382C" w:rsidRPr="0070382C" w:rsidRDefault="00CC79E1" w:rsidP="00272B91">
      <w:pPr>
        <w:pStyle w:val="paragraph"/>
        <w:spacing w:before="0" w:beforeAutospacing="0" w:after="120" w:afterAutospacing="0"/>
        <w:textAlignment w:val="baseline"/>
        <w:rPr>
          <w:rFonts w:ascii="Arial" w:hAnsi="Arial" w:cs="Arial"/>
          <w:b/>
          <w:bCs/>
          <w:sz w:val="20"/>
          <w:szCs w:val="22"/>
          <w:lang w:eastAsia="en-US" w:bidi="en-US"/>
        </w:rPr>
      </w:pPr>
      <w:r>
        <w:rPr>
          <w:rFonts w:ascii="Arial" w:hAnsi="Arial" w:cs="Arial"/>
          <w:b/>
          <w:bCs/>
          <w:sz w:val="20"/>
          <w:szCs w:val="22"/>
          <w:lang w:eastAsia="en-US" w:bidi="en-US"/>
        </w:rPr>
        <w:t>Uneingeschränkt</w:t>
      </w:r>
      <w:r w:rsidR="0070382C" w:rsidRPr="0070382C">
        <w:rPr>
          <w:rFonts w:ascii="Arial" w:hAnsi="Arial" w:cs="Arial"/>
          <w:b/>
          <w:bCs/>
          <w:sz w:val="20"/>
          <w:szCs w:val="22"/>
          <w:lang w:eastAsia="en-US" w:bidi="en-US"/>
        </w:rPr>
        <w:t xml:space="preserve"> sauber</w:t>
      </w:r>
    </w:p>
    <w:p w14:paraId="7A188929" w14:textId="305B6545" w:rsidR="0070382C" w:rsidRPr="0070382C" w:rsidRDefault="0070382C" w:rsidP="0070382C">
      <w:pPr>
        <w:spacing w:after="0" w:line="360" w:lineRule="auto"/>
      </w:pPr>
      <w:r>
        <w:t>Das Dusch-</w:t>
      </w:r>
      <w:r w:rsidRPr="00054DD2">
        <w:t xml:space="preserve">WC </w:t>
      </w:r>
      <w:proofErr w:type="gramStart"/>
      <w:r w:rsidRPr="00054DD2">
        <w:t>steht übrigens</w:t>
      </w:r>
      <w:proofErr w:type="gramEnd"/>
      <w:r w:rsidRPr="00054DD2">
        <w:t xml:space="preserve"> nicht nur für </w:t>
      </w:r>
      <w:r w:rsidR="00054DD2" w:rsidRPr="00054DD2">
        <w:t>eine saubere</w:t>
      </w:r>
      <w:r w:rsidRPr="00054DD2">
        <w:t xml:space="preserve"> und wohltuende Intimhygiene, sondern</w:t>
      </w:r>
      <w:r>
        <w:t xml:space="preserve"> löst nebenbei mancherlei Probleme, die früher in Erscheinung traten: </w:t>
      </w:r>
      <w:r w:rsidR="00185BD8">
        <w:t xml:space="preserve">Die </w:t>
      </w:r>
      <w:r w:rsidR="007D6F92">
        <w:t xml:space="preserve">zusätzliche </w:t>
      </w:r>
      <w:r w:rsidR="00185BD8">
        <w:t>Nutzung von feuchte</w:t>
      </w:r>
      <w:r w:rsidR="00F257E9">
        <w:t>m Toilettenpapier und die damit einhergehende</w:t>
      </w:r>
      <w:r w:rsidR="004657A1">
        <w:t xml:space="preserve"> mögliche</w:t>
      </w:r>
      <w:r w:rsidR="00F257E9">
        <w:t xml:space="preserve"> </w:t>
      </w:r>
      <w:r w:rsidR="007D6F92">
        <w:t>Verstopfungsg</w:t>
      </w:r>
      <w:r w:rsidR="00F257E9">
        <w:t>efahr für die Rohre</w:t>
      </w:r>
      <w:r>
        <w:t xml:space="preserve"> gehört ebenso der Vergangenheit an wie unangenehme</w:t>
      </w:r>
      <w:r w:rsidR="106B36D7">
        <w:t xml:space="preserve"> Gerüche</w:t>
      </w:r>
      <w:r>
        <w:t xml:space="preserve">. Die automatische Geruchsabsaugung schafft diese aus der Welt, bevor sie </w:t>
      </w:r>
      <w:r w:rsidR="2B94DC00">
        <w:t xml:space="preserve">sich im Bad ausbreiten </w:t>
      </w:r>
      <w:r>
        <w:t xml:space="preserve">können. Auch um das Bedürfnis der Kunden nach einer hygienisch sauberen Toilette haben sich die Tüftler von Geberit gekümmert: Dank der effizienten </w:t>
      </w:r>
      <w:proofErr w:type="spellStart"/>
      <w:r>
        <w:t>TurboFl</w:t>
      </w:r>
      <w:r w:rsidR="00AC5408">
        <w:t>u</w:t>
      </w:r>
      <w:r>
        <w:t>sh</w:t>
      </w:r>
      <w:proofErr w:type="spellEnd"/>
      <w:r>
        <w:t>-Spültechnik, der spülrandlosen</w:t>
      </w:r>
      <w:r w:rsidR="4500553B">
        <w:t xml:space="preserve"> </w:t>
      </w:r>
      <w:r>
        <w:t xml:space="preserve">Keramik sowie der </w:t>
      </w:r>
      <w:r w:rsidR="42BD3B19">
        <w:t xml:space="preserve">innovativen </w:t>
      </w:r>
      <w:proofErr w:type="spellStart"/>
      <w:r w:rsidR="42BD3B19">
        <w:t>KeraTec</w:t>
      </w:r>
      <w:r w:rsidR="57AFE645">
        <w:t>t</w:t>
      </w:r>
      <w:proofErr w:type="spellEnd"/>
      <w:r w:rsidR="57AFE645">
        <w:t>-</w:t>
      </w:r>
      <w:r>
        <w:t>Beschichtung, an der nichts mehr haften bleibt</w:t>
      </w:r>
      <w:r w:rsidR="31C1C2F4">
        <w:t xml:space="preserve">, </w:t>
      </w:r>
      <w:r w:rsidR="434EAFCC">
        <w:t>u</w:t>
      </w:r>
      <w:r>
        <w:t xml:space="preserve">nd einem mit einem Handgriff abnehmbaren Sitz </w:t>
      </w:r>
      <w:r w:rsidR="00CE4D29">
        <w:t>ist das</w:t>
      </w:r>
      <w:r>
        <w:t xml:space="preserve"> </w:t>
      </w:r>
      <w:r w:rsidR="09BA7FF3">
        <w:t>Dusch-</w:t>
      </w:r>
      <w:r w:rsidR="00CE4D29">
        <w:t xml:space="preserve">WC </w:t>
      </w:r>
      <w:r w:rsidR="00DD40A6">
        <w:t>besonders</w:t>
      </w:r>
      <w:r w:rsidR="00CE4D29">
        <w:t xml:space="preserve"> </w:t>
      </w:r>
      <w:r w:rsidR="00DD40A6">
        <w:t>reinigungsfreundlich</w:t>
      </w:r>
      <w:r>
        <w:t>.</w:t>
      </w:r>
    </w:p>
    <w:p w14:paraId="5364EA5B" w14:textId="77777777" w:rsidR="00085930" w:rsidRDefault="00085930" w:rsidP="00085930">
      <w:pPr>
        <w:spacing w:after="0" w:line="360" w:lineRule="auto"/>
      </w:pPr>
    </w:p>
    <w:p w14:paraId="7C02271D" w14:textId="77777777" w:rsidR="00DD4D5F" w:rsidRDefault="00DD4D5F">
      <w:pPr>
        <w:spacing w:after="0" w:line="240" w:lineRule="auto"/>
        <w:rPr>
          <w:b/>
          <w:bCs/>
          <w:szCs w:val="24"/>
        </w:rPr>
      </w:pPr>
      <w:r>
        <w:rPr>
          <w:b/>
          <w:bCs/>
        </w:rPr>
        <w:br w:type="page"/>
      </w:r>
    </w:p>
    <w:p w14:paraId="1C044325" w14:textId="075FA9CF" w:rsidR="00272B91" w:rsidRPr="00272B91" w:rsidRDefault="00272B91" w:rsidP="00272B91">
      <w:pPr>
        <w:pStyle w:val="paragraph"/>
        <w:spacing w:before="0" w:beforeAutospacing="0" w:after="120" w:afterAutospacing="0"/>
        <w:textAlignment w:val="baseline"/>
        <w:rPr>
          <w:rFonts w:ascii="Arial" w:hAnsi="Arial" w:cs="Arial"/>
          <w:b/>
          <w:bCs/>
          <w:sz w:val="20"/>
          <w:szCs w:val="22"/>
          <w:lang w:eastAsia="en-US" w:bidi="en-US"/>
        </w:rPr>
      </w:pPr>
      <w:r w:rsidRPr="00272B91">
        <w:rPr>
          <w:rFonts w:ascii="Arial" w:hAnsi="Arial" w:cs="Arial"/>
          <w:b/>
          <w:bCs/>
          <w:sz w:val="20"/>
          <w:lang w:eastAsia="en-US" w:bidi="en-US"/>
        </w:rPr>
        <w:lastRenderedPageBreak/>
        <w:t>Über Dusch-WCs</w:t>
      </w:r>
    </w:p>
    <w:p w14:paraId="64272B38" w14:textId="7704A291" w:rsidR="00272B91" w:rsidRPr="00272B91" w:rsidRDefault="00272B91" w:rsidP="00272B91">
      <w:pPr>
        <w:spacing w:after="0" w:line="360" w:lineRule="auto"/>
      </w:pPr>
      <w:r>
        <w:t>Ein Dusch-WC reinigt den Intimbereich auf Knopfdruck mit einem körperwarmen Duschstrahl. D</w:t>
      </w:r>
      <w:r w:rsidR="11352776">
        <w:t>ie</w:t>
      </w:r>
      <w:r>
        <w:t xml:space="preserve"> </w:t>
      </w:r>
      <w:r w:rsidR="2D9F3CA8">
        <w:t>Reinigung</w:t>
      </w:r>
      <w:r>
        <w:t xml:space="preserve"> nach dem Toilettengang sorgt nicht nur für ein angenehmes Gefühl von Sauberkeit und Frische, </w:t>
      </w:r>
      <w:r w:rsidR="00A50CCF">
        <w:t xml:space="preserve">reines Wasser reicht auch aus, um die empfindliche Haut sanft zu </w:t>
      </w:r>
      <w:r w:rsidR="00CB6E53">
        <w:t>säubern</w:t>
      </w:r>
      <w:r w:rsidR="00A50CCF">
        <w:t xml:space="preserve"> und den pH-Wert wiederherzustellen</w:t>
      </w:r>
      <w:r w:rsidR="00D22B0A">
        <w:t xml:space="preserve">. Bei der Reinigung dieses Bereichs ist es daher besonders wichtig, </w:t>
      </w:r>
      <w:r w:rsidR="005958E9">
        <w:t>hier</w:t>
      </w:r>
      <w:r w:rsidR="00D22B0A">
        <w:t>auf zu achten</w:t>
      </w:r>
      <w:r>
        <w:t>. Je nach Modell sorgen zusätzliche Komfortfunktionen für noch mehr Wohlbefinden.</w:t>
      </w:r>
      <w:r w:rsidR="43881316">
        <w:t xml:space="preserve"> </w:t>
      </w:r>
      <w:r>
        <w:t>Geberit hat Dusch-WCs für jeden Anspruch</w:t>
      </w:r>
      <w:r w:rsidR="004515B2">
        <w:t xml:space="preserve"> und in unterschiedlichen Preisklassen</w:t>
      </w:r>
      <w:r>
        <w:t xml:space="preserve"> im Portfolio. Man unterscheidet zwischen WC-Komplettanlagen, bei denen die Duschfunktion in die Toilettenkeramik integriert ist und Aufsatzmodelle</w:t>
      </w:r>
      <w:r w:rsidR="14F8D354">
        <w:t>n</w:t>
      </w:r>
      <w:r w:rsidR="00FC5D5D">
        <w:t xml:space="preserve">, </w:t>
      </w:r>
      <w:r w:rsidR="005958E9">
        <w:t>bei denen d</w:t>
      </w:r>
      <w:r w:rsidR="005958E9" w:rsidRPr="15E78D0E">
        <w:t xml:space="preserve">ie </w:t>
      </w:r>
      <w:r w:rsidR="00FC5D5D" w:rsidRPr="15E78D0E">
        <w:t>Dus</w:t>
      </w:r>
      <w:r w:rsidR="00352CAB" w:rsidRPr="15E78D0E">
        <w:t>ch-Funktion</w:t>
      </w:r>
      <w:r w:rsidR="005958E9" w:rsidRPr="15E78D0E">
        <w:t xml:space="preserve"> und benötigte Technik im Aufsatz enthalten</w:t>
      </w:r>
      <w:r w:rsidR="00352CAB" w:rsidRPr="15E78D0E">
        <w:t xml:space="preserve"> ist und</w:t>
      </w:r>
      <w:r w:rsidRPr="15E78D0E">
        <w:t xml:space="preserve"> die</w:t>
      </w:r>
      <w:r>
        <w:t xml:space="preserve"> einfach den vorhandenen WC-Sitz ersetzen. Mehr Infos dazu gibt es auf der Website </w:t>
      </w:r>
      <w:hyperlink r:id="rId11">
        <w:r>
          <w:t>www.geberit-aquaclean.de</w:t>
        </w:r>
      </w:hyperlink>
      <w:r>
        <w:t>.</w:t>
      </w:r>
    </w:p>
    <w:p w14:paraId="52CF6C46" w14:textId="77777777" w:rsidR="001F273F" w:rsidRDefault="001F273F" w:rsidP="00272B91">
      <w:pPr>
        <w:spacing w:after="0" w:line="360" w:lineRule="auto"/>
      </w:pPr>
    </w:p>
    <w:p w14:paraId="106421D7" w14:textId="5854BFFF" w:rsidR="00922B14" w:rsidRDefault="00922B14" w:rsidP="00713837">
      <w:pPr>
        <w:rPr>
          <w:bCs/>
        </w:rPr>
      </w:pPr>
    </w:p>
    <w:p w14:paraId="2EA13377" w14:textId="0BEA9845" w:rsidR="00A51C53" w:rsidRPr="00A51C53" w:rsidRDefault="00C2107F" w:rsidP="00A51C53">
      <w:pPr>
        <w:pStyle w:val="Untertitel"/>
      </w:pPr>
      <w:r>
        <w:t>B</w:t>
      </w:r>
      <w:r w:rsidR="005B491D">
        <w:t>ildmaterial</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left w:w="0" w:type="dxa"/>
          <w:bottom w:w="57" w:type="dxa"/>
          <w:right w:w="0" w:type="dxa"/>
        </w:tblCellMar>
        <w:tblLook w:val="04A0" w:firstRow="1" w:lastRow="0" w:firstColumn="1" w:lastColumn="0" w:noHBand="0" w:noVBand="1"/>
      </w:tblPr>
      <w:tblGrid>
        <w:gridCol w:w="4240"/>
        <w:gridCol w:w="5114"/>
      </w:tblGrid>
      <w:tr w:rsidR="00FD44EC" w14:paraId="54812E62" w14:textId="77777777" w:rsidTr="6140784D">
        <w:trPr>
          <w:cantSplit/>
          <w:trHeight w:val="1964"/>
        </w:trPr>
        <w:tc>
          <w:tcPr>
            <w:tcW w:w="4240" w:type="dxa"/>
          </w:tcPr>
          <w:p w14:paraId="50218B1B" w14:textId="4F9331C4" w:rsidR="00D365D8" w:rsidRDefault="00A56328" w:rsidP="2E04371C">
            <w:pPr>
              <w:rPr>
                <w:rFonts w:eastAsia="Arial"/>
                <w:noProof/>
                <w:szCs w:val="20"/>
              </w:rPr>
            </w:pPr>
            <w:r>
              <w:rPr>
                <w:noProof/>
              </w:rPr>
              <w:drawing>
                <wp:anchor distT="0" distB="0" distL="114300" distR="114300" simplePos="0" relativeHeight="251665408" behindDoc="0" locked="0" layoutInCell="1" allowOverlap="1" wp14:anchorId="59ABA669" wp14:editId="12020817">
                  <wp:simplePos x="0" y="0"/>
                  <wp:positionH relativeFrom="column">
                    <wp:posOffset>-19050</wp:posOffset>
                  </wp:positionH>
                  <wp:positionV relativeFrom="paragraph">
                    <wp:posOffset>25400</wp:posOffset>
                  </wp:positionV>
                  <wp:extent cx="1937999" cy="1642488"/>
                  <wp:effectExtent l="0" t="0" r="5715" b="0"/>
                  <wp:wrapNone/>
                  <wp:docPr id="1130271954" name="Grafik 11302719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extLst>
                              <a:ext uri="{28A0092B-C50C-407E-A947-70E740481C1C}">
                                <a14:useLocalDpi xmlns:a14="http://schemas.microsoft.com/office/drawing/2010/main" val="0"/>
                              </a:ext>
                            </a:extLst>
                          </a:blip>
                          <a:stretch>
                            <a:fillRect/>
                          </a:stretch>
                        </pic:blipFill>
                        <pic:spPr>
                          <a:xfrm>
                            <a:off x="0" y="0"/>
                            <a:ext cx="1937999" cy="1642488"/>
                          </a:xfrm>
                          <a:prstGeom prst="rect">
                            <a:avLst/>
                          </a:prstGeom>
                        </pic:spPr>
                      </pic:pic>
                    </a:graphicData>
                  </a:graphic>
                  <wp14:sizeRelH relativeFrom="page">
                    <wp14:pctWidth>0</wp14:pctWidth>
                  </wp14:sizeRelH>
                  <wp14:sizeRelV relativeFrom="page">
                    <wp14:pctHeight>0</wp14:pctHeight>
                  </wp14:sizeRelV>
                </wp:anchor>
              </w:drawing>
            </w:r>
          </w:p>
        </w:tc>
        <w:tc>
          <w:tcPr>
            <w:tcW w:w="5114" w:type="dxa"/>
          </w:tcPr>
          <w:p w14:paraId="1EDEE99F" w14:textId="502BF667" w:rsidR="00D47991" w:rsidRDefault="1C7870C6" w:rsidP="00A20F70">
            <w:pPr>
              <w:widowControl w:val="0"/>
              <w:autoSpaceDE w:val="0"/>
              <w:autoSpaceDN w:val="0"/>
              <w:adjustRightInd w:val="0"/>
              <w:rPr>
                <w:color w:val="000000" w:themeColor="text1"/>
              </w:rPr>
            </w:pPr>
            <w:r w:rsidRPr="6140784D">
              <w:rPr>
                <w:b/>
                <w:bCs/>
                <w:color w:val="000000" w:themeColor="text1"/>
              </w:rPr>
              <w:t>[</w:t>
            </w:r>
            <w:r w:rsidR="43BE38A3" w:rsidRPr="6140784D">
              <w:rPr>
                <w:b/>
                <w:bCs/>
                <w:color w:val="000000" w:themeColor="text1"/>
              </w:rPr>
              <w:t>Geberit_</w:t>
            </w:r>
            <w:r w:rsidR="1BAA406F" w:rsidRPr="6140784D">
              <w:rPr>
                <w:b/>
                <w:bCs/>
                <w:color w:val="000000" w:themeColor="text1"/>
              </w:rPr>
              <w:t>Dusch-WC</w:t>
            </w:r>
            <w:r w:rsidR="083DCEA0" w:rsidRPr="6140784D">
              <w:rPr>
                <w:rFonts w:eastAsia="MS Mincho"/>
                <w:b/>
                <w:bCs/>
                <w:lang w:eastAsia="ja-JP"/>
              </w:rPr>
              <w:t>_</w:t>
            </w:r>
            <w:r w:rsidR="26E8B0C4" w:rsidRPr="6140784D">
              <w:rPr>
                <w:rFonts w:eastAsia="MS Mincho"/>
                <w:b/>
                <w:bCs/>
                <w:lang w:eastAsia="ja-JP"/>
              </w:rPr>
              <w:t>Geberella</w:t>
            </w:r>
            <w:r w:rsidRPr="6140784D">
              <w:rPr>
                <w:rFonts w:eastAsia="MS Mincho"/>
                <w:b/>
                <w:bCs/>
                <w:lang w:eastAsia="ja-JP"/>
              </w:rPr>
              <w:t>.jpg</w:t>
            </w:r>
            <w:r w:rsidRPr="6140784D">
              <w:rPr>
                <w:b/>
                <w:bCs/>
                <w:color w:val="000000" w:themeColor="text1"/>
              </w:rPr>
              <w:t>]</w:t>
            </w:r>
            <w:r w:rsidR="426E0CE9">
              <w:br/>
            </w:r>
            <w:r w:rsidR="00063C97" w:rsidRPr="005958E9">
              <w:rPr>
                <w:color w:val="000000" w:themeColor="text1"/>
              </w:rPr>
              <w:t>Startschuss für die Entwicklung hin zu</w:t>
            </w:r>
            <w:r w:rsidR="27BCF4F3" w:rsidRPr="005958E9">
              <w:rPr>
                <w:color w:val="000000" w:themeColor="text1"/>
              </w:rPr>
              <w:t xml:space="preserve"> einer</w:t>
            </w:r>
            <w:r w:rsidR="27BCF4F3" w:rsidRPr="6140784D">
              <w:rPr>
                <w:color w:val="000000" w:themeColor="text1"/>
              </w:rPr>
              <w:t xml:space="preserve"> neuen Hygienekultur: 1978 brachte Geberit mit </w:t>
            </w:r>
            <w:proofErr w:type="spellStart"/>
            <w:r w:rsidR="27BCF4F3" w:rsidRPr="6140784D">
              <w:rPr>
                <w:color w:val="000000" w:themeColor="text1"/>
              </w:rPr>
              <w:t>Geberella</w:t>
            </w:r>
            <w:proofErr w:type="spellEnd"/>
            <w:r w:rsidR="27BCF4F3" w:rsidRPr="6140784D">
              <w:rPr>
                <w:color w:val="000000" w:themeColor="text1"/>
              </w:rPr>
              <w:t xml:space="preserve"> den ersten Dusch-WC-Aufsatz auf den Markt. </w:t>
            </w:r>
            <w:r w:rsidR="426E0CE9">
              <w:br/>
            </w:r>
            <w:r w:rsidR="068369ED" w:rsidRPr="6140784D">
              <w:rPr>
                <w:color w:val="000000" w:themeColor="text1"/>
              </w:rPr>
              <w:t>Foto: Geberit</w:t>
            </w:r>
          </w:p>
          <w:p w14:paraId="0C9F4D1B" w14:textId="77777777" w:rsidR="00DB5EE8" w:rsidRDefault="00DB5EE8" w:rsidP="00A20F70">
            <w:pPr>
              <w:widowControl w:val="0"/>
              <w:autoSpaceDE w:val="0"/>
              <w:autoSpaceDN w:val="0"/>
              <w:adjustRightInd w:val="0"/>
              <w:rPr>
                <w:color w:val="000000" w:themeColor="text1"/>
              </w:rPr>
            </w:pPr>
          </w:p>
          <w:p w14:paraId="31E25FC7" w14:textId="68B54184" w:rsidR="00DB5EE8" w:rsidRPr="00D47991" w:rsidRDefault="00DB5EE8" w:rsidP="00A20F70">
            <w:pPr>
              <w:widowControl w:val="0"/>
              <w:autoSpaceDE w:val="0"/>
              <w:autoSpaceDN w:val="0"/>
              <w:adjustRightInd w:val="0"/>
              <w:rPr>
                <w:color w:val="000000"/>
              </w:rPr>
            </w:pPr>
          </w:p>
        </w:tc>
      </w:tr>
      <w:tr w:rsidR="00731419" w14:paraId="409E350D" w14:textId="77777777" w:rsidTr="6140784D">
        <w:trPr>
          <w:cantSplit/>
          <w:trHeight w:val="1964"/>
        </w:trPr>
        <w:tc>
          <w:tcPr>
            <w:tcW w:w="4240" w:type="dxa"/>
          </w:tcPr>
          <w:p w14:paraId="3332FFAA" w14:textId="5B157C7F" w:rsidR="00CD3DF6" w:rsidRDefault="00743B96" w:rsidP="00420A6D">
            <w:pPr>
              <w:rPr>
                <w:noProof/>
                <w:lang w:eastAsia="de-DE"/>
              </w:rPr>
            </w:pPr>
            <w:r>
              <w:rPr>
                <w:noProof/>
                <w:lang w:eastAsia="de-DE"/>
              </w:rPr>
              <w:drawing>
                <wp:anchor distT="0" distB="0" distL="114300" distR="114300" simplePos="0" relativeHeight="251664384" behindDoc="0" locked="0" layoutInCell="1" allowOverlap="1" wp14:anchorId="71A09CD5" wp14:editId="3EADC3A9">
                  <wp:simplePos x="0" y="0"/>
                  <wp:positionH relativeFrom="column">
                    <wp:posOffset>0</wp:posOffset>
                  </wp:positionH>
                  <wp:positionV relativeFrom="paragraph">
                    <wp:posOffset>-5282565</wp:posOffset>
                  </wp:positionV>
                  <wp:extent cx="2304000" cy="1537972"/>
                  <wp:effectExtent l="0" t="0" r="1270" b="5080"/>
                  <wp:wrapSquare wrapText="bothSides"/>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304000" cy="1537972"/>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5114" w:type="dxa"/>
          </w:tcPr>
          <w:p w14:paraId="4686E8CF" w14:textId="42FF17CB" w:rsidR="00CD3DF6" w:rsidRPr="00D47991" w:rsidRDefault="07A921A1" w:rsidP="00420A6D">
            <w:pPr>
              <w:widowControl w:val="0"/>
              <w:autoSpaceDE w:val="0"/>
              <w:autoSpaceDN w:val="0"/>
              <w:adjustRightInd w:val="0"/>
              <w:rPr>
                <w:color w:val="000000"/>
              </w:rPr>
            </w:pPr>
            <w:r w:rsidRPr="2E04371C">
              <w:rPr>
                <w:b/>
                <w:bCs/>
                <w:color w:val="000000" w:themeColor="text1"/>
              </w:rPr>
              <w:t>[Geberit_</w:t>
            </w:r>
            <w:r w:rsidRPr="2E04371C">
              <w:rPr>
                <w:rFonts w:eastAsia="MS Mincho"/>
                <w:b/>
                <w:bCs/>
                <w:lang w:eastAsia="ja-JP"/>
              </w:rPr>
              <w:t>AquaClean_Mera</w:t>
            </w:r>
            <w:r w:rsidR="689A34D6" w:rsidRPr="2E04371C">
              <w:rPr>
                <w:rFonts w:eastAsia="MS Mincho"/>
                <w:b/>
                <w:bCs/>
                <w:lang w:eastAsia="ja-JP"/>
              </w:rPr>
              <w:t>_Freisteller</w:t>
            </w:r>
            <w:r w:rsidRPr="2E04371C">
              <w:rPr>
                <w:rFonts w:eastAsia="MS Mincho"/>
                <w:b/>
                <w:bCs/>
                <w:lang w:eastAsia="ja-JP"/>
              </w:rPr>
              <w:t>.jpg</w:t>
            </w:r>
            <w:r w:rsidRPr="2E04371C">
              <w:rPr>
                <w:b/>
                <w:bCs/>
                <w:color w:val="000000" w:themeColor="text1"/>
              </w:rPr>
              <w:t>]</w:t>
            </w:r>
            <w:r w:rsidR="00CD3DF6">
              <w:br/>
            </w:r>
            <w:r w:rsidRPr="2E04371C">
              <w:rPr>
                <w:color w:val="000000" w:themeColor="text1"/>
              </w:rPr>
              <w:t xml:space="preserve">Ein echtes Lifestyle-Produkt: Das neueste Dusch-WC von Geberit wurde von Designer Christoph Behling gestaltet. </w:t>
            </w:r>
            <w:proofErr w:type="spellStart"/>
            <w:r w:rsidRPr="2E04371C">
              <w:rPr>
                <w:color w:val="000000" w:themeColor="text1"/>
              </w:rPr>
              <w:t>AquaClean</w:t>
            </w:r>
            <w:proofErr w:type="spellEnd"/>
            <w:r w:rsidRPr="2E04371C">
              <w:rPr>
                <w:color w:val="000000" w:themeColor="text1"/>
              </w:rPr>
              <w:t xml:space="preserve"> Mera vereint die Po-Reinigung mit Wasser und weitere Komfort-Funktionen mit einer schönen Form.</w:t>
            </w:r>
            <w:r w:rsidR="00CD3DF6">
              <w:br/>
            </w:r>
            <w:r w:rsidRPr="2E04371C">
              <w:rPr>
                <w:color w:val="000000" w:themeColor="text1"/>
              </w:rPr>
              <w:t>Foto: Geberit</w:t>
            </w:r>
          </w:p>
        </w:tc>
      </w:tr>
      <w:tr w:rsidR="00421E5C" w14:paraId="1BC7B379" w14:textId="77777777" w:rsidTr="6140784D">
        <w:trPr>
          <w:cantSplit/>
          <w:trHeight w:val="1964"/>
        </w:trPr>
        <w:tc>
          <w:tcPr>
            <w:tcW w:w="4240" w:type="dxa"/>
          </w:tcPr>
          <w:p w14:paraId="019C1AC3" w14:textId="77777777" w:rsidR="00421E5C" w:rsidRDefault="00421E5C" w:rsidP="00420A6D">
            <w:pPr>
              <w:rPr>
                <w:noProof/>
                <w:lang w:eastAsia="de-DE"/>
              </w:rPr>
            </w:pPr>
            <w:r>
              <w:rPr>
                <w:noProof/>
                <w:lang w:eastAsia="de-DE"/>
              </w:rPr>
              <w:lastRenderedPageBreak/>
              <w:drawing>
                <wp:anchor distT="0" distB="0" distL="114300" distR="114300" simplePos="0" relativeHeight="251658752" behindDoc="0" locked="0" layoutInCell="1" allowOverlap="1" wp14:anchorId="573CDA7C" wp14:editId="2B37EE35">
                  <wp:simplePos x="0" y="0"/>
                  <wp:positionH relativeFrom="column">
                    <wp:posOffset>1270</wp:posOffset>
                  </wp:positionH>
                  <wp:positionV relativeFrom="paragraph">
                    <wp:posOffset>77470</wp:posOffset>
                  </wp:positionV>
                  <wp:extent cx="2304000" cy="1537972"/>
                  <wp:effectExtent l="0" t="0" r="1270" b="5080"/>
                  <wp:wrapSquare wrapText="bothSides"/>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304000" cy="1537972"/>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5114" w:type="dxa"/>
          </w:tcPr>
          <w:p w14:paraId="5CBB62BC" w14:textId="77777777" w:rsidR="00421E5C" w:rsidRPr="00D47991" w:rsidRDefault="34F15BD3" w:rsidP="00420A6D">
            <w:pPr>
              <w:widowControl w:val="0"/>
              <w:autoSpaceDE w:val="0"/>
              <w:autoSpaceDN w:val="0"/>
              <w:adjustRightInd w:val="0"/>
              <w:rPr>
                <w:color w:val="000000"/>
              </w:rPr>
            </w:pPr>
            <w:r w:rsidRPr="2E04371C">
              <w:rPr>
                <w:b/>
                <w:bCs/>
                <w:color w:val="000000"/>
              </w:rPr>
              <w:t>[Geberit_Christoph_</w:t>
            </w:r>
            <w:r w:rsidRPr="2E04371C">
              <w:rPr>
                <w:rFonts w:eastAsia="MS Mincho"/>
                <w:b/>
                <w:bCs/>
                <w:lang w:eastAsia="ja-JP"/>
              </w:rPr>
              <w:t>Behling.jpg</w:t>
            </w:r>
            <w:r w:rsidRPr="2E04371C">
              <w:rPr>
                <w:b/>
                <w:bCs/>
                <w:color w:val="000000"/>
              </w:rPr>
              <w:t>]</w:t>
            </w:r>
            <w:r w:rsidR="00421E5C">
              <w:rPr>
                <w:b/>
                <w:color w:val="000000"/>
              </w:rPr>
              <w:br/>
            </w:r>
            <w:r w:rsidRPr="2E04371C">
              <w:rPr>
                <w:rStyle w:val="normaltextrun"/>
                <w:color w:val="000000"/>
                <w:shd w:val="clear" w:color="auto" w:fill="FFFFFF"/>
              </w:rPr>
              <w:t xml:space="preserve">Das Design des Dusch-WCs Geberit </w:t>
            </w:r>
            <w:proofErr w:type="spellStart"/>
            <w:r w:rsidRPr="2E04371C">
              <w:rPr>
                <w:rStyle w:val="normaltextrun"/>
                <w:color w:val="000000"/>
                <w:shd w:val="clear" w:color="auto" w:fill="FFFFFF"/>
              </w:rPr>
              <w:t>AquaClean</w:t>
            </w:r>
            <w:proofErr w:type="spellEnd"/>
            <w:r w:rsidRPr="2E04371C">
              <w:rPr>
                <w:rStyle w:val="normaltextrun"/>
                <w:color w:val="000000"/>
                <w:shd w:val="clear" w:color="auto" w:fill="FFFFFF"/>
              </w:rPr>
              <w:t xml:space="preserve"> Mera wurde bereits mehrfach ausgezeichnet. Gestaltet hat es der renommierte Designer Christoph Behling.</w:t>
            </w:r>
            <w:r w:rsidR="00421E5C" w:rsidRPr="009B2844">
              <w:rPr>
                <w:color w:val="000000"/>
                <w:szCs w:val="20"/>
              </w:rPr>
              <w:br/>
            </w:r>
            <w:r w:rsidRPr="00713837">
              <w:rPr>
                <w:color w:val="000000"/>
              </w:rPr>
              <w:t>Foto: Geberit</w:t>
            </w:r>
          </w:p>
        </w:tc>
      </w:tr>
      <w:tr w:rsidR="00421E5C" w14:paraId="05561293" w14:textId="77777777" w:rsidTr="6140784D">
        <w:trPr>
          <w:cantSplit/>
          <w:trHeight w:val="1964"/>
        </w:trPr>
        <w:tc>
          <w:tcPr>
            <w:tcW w:w="4240" w:type="dxa"/>
          </w:tcPr>
          <w:p w14:paraId="3CE1035A" w14:textId="77777777" w:rsidR="00421E5C" w:rsidRDefault="00421E5C" w:rsidP="00420A6D">
            <w:pPr>
              <w:rPr>
                <w:noProof/>
                <w:lang w:eastAsia="de-DE"/>
              </w:rPr>
            </w:pPr>
            <w:r>
              <w:rPr>
                <w:noProof/>
                <w:lang w:eastAsia="de-DE"/>
              </w:rPr>
              <w:drawing>
                <wp:anchor distT="0" distB="0" distL="114300" distR="114300" simplePos="0" relativeHeight="251659776" behindDoc="0" locked="0" layoutInCell="1" allowOverlap="1" wp14:anchorId="5213488C" wp14:editId="1BBA297E">
                  <wp:simplePos x="0" y="0"/>
                  <wp:positionH relativeFrom="column">
                    <wp:posOffset>0</wp:posOffset>
                  </wp:positionH>
                  <wp:positionV relativeFrom="paragraph">
                    <wp:posOffset>80010</wp:posOffset>
                  </wp:positionV>
                  <wp:extent cx="2304000" cy="1297111"/>
                  <wp:effectExtent l="0" t="0" r="1270" b="0"/>
                  <wp:wrapSquare wrapText="bothSides"/>
                  <wp:docPr id="10" name="Grafik 10" descr="Ein Bild, das Badewanne, Gefäß, Toilette, Wasserbeck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descr="Ein Bild, das Badewanne, Gefäß, Toilette, Wasserbecken enthält.&#10;&#10;Automatisch generierte Beschreibu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304000" cy="1297111"/>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5114" w:type="dxa"/>
          </w:tcPr>
          <w:p w14:paraId="1F4A6D76" w14:textId="064CF4B9" w:rsidR="00421E5C" w:rsidRPr="00D47991" w:rsidRDefault="34F15BD3" w:rsidP="00420A6D">
            <w:pPr>
              <w:widowControl w:val="0"/>
              <w:autoSpaceDE w:val="0"/>
              <w:autoSpaceDN w:val="0"/>
              <w:adjustRightInd w:val="0"/>
              <w:rPr>
                <w:color w:val="000000"/>
              </w:rPr>
            </w:pPr>
            <w:r w:rsidRPr="2E04371C">
              <w:rPr>
                <w:b/>
                <w:bCs/>
                <w:color w:val="000000" w:themeColor="text1"/>
              </w:rPr>
              <w:t>[Geberit_</w:t>
            </w:r>
            <w:r w:rsidRPr="2E04371C">
              <w:rPr>
                <w:rFonts w:eastAsia="MS Mincho"/>
                <w:b/>
                <w:bCs/>
                <w:lang w:eastAsia="ja-JP"/>
              </w:rPr>
              <w:t>Duschfunktion.jpg</w:t>
            </w:r>
            <w:r w:rsidRPr="2E04371C">
              <w:rPr>
                <w:b/>
                <w:bCs/>
                <w:color w:val="000000" w:themeColor="text1"/>
              </w:rPr>
              <w:t>]</w:t>
            </w:r>
            <w:r w:rsidR="00421E5C">
              <w:br/>
            </w:r>
            <w:r w:rsidRPr="2E04371C">
              <w:rPr>
                <w:color w:val="000000" w:themeColor="text1"/>
              </w:rPr>
              <w:t>Kulturwandel auf der Toilette: Ein Dusch-WC reinigt den Intimbereich auf Knopfdruck sanft mit einem körperwarmen Duschstrahl. Auf Toilettenpapier kann verzichtet werden.</w:t>
            </w:r>
            <w:r w:rsidR="00421E5C">
              <w:br/>
            </w:r>
            <w:r w:rsidRPr="2E04371C">
              <w:rPr>
                <w:color w:val="000000" w:themeColor="text1"/>
              </w:rPr>
              <w:t>Foto: Geberit</w:t>
            </w:r>
          </w:p>
        </w:tc>
      </w:tr>
    </w:tbl>
    <w:p w14:paraId="778A82D7" w14:textId="77777777" w:rsidR="00461BAF" w:rsidRDefault="00461BAF" w:rsidP="00085424">
      <w:pPr>
        <w:spacing w:after="0" w:line="240" w:lineRule="auto"/>
        <w:rPr>
          <w:rStyle w:val="Fett"/>
          <w:b/>
        </w:rPr>
      </w:pPr>
    </w:p>
    <w:p w14:paraId="045DE245" w14:textId="77777777" w:rsidR="00421E5C" w:rsidRDefault="00421E5C" w:rsidP="00085424">
      <w:pPr>
        <w:spacing w:after="0" w:line="240" w:lineRule="auto"/>
        <w:rPr>
          <w:rStyle w:val="Fett"/>
          <w:b/>
        </w:rPr>
      </w:pPr>
    </w:p>
    <w:p w14:paraId="32B2EA99" w14:textId="0E58C92A" w:rsidR="008D397A" w:rsidRPr="00CC6242" w:rsidRDefault="00CC6242" w:rsidP="00BA3B26">
      <w:pPr>
        <w:spacing w:after="0" w:line="276" w:lineRule="auto"/>
        <w:rPr>
          <w:rStyle w:val="Fett"/>
          <w:b/>
        </w:rPr>
      </w:pPr>
      <w:r w:rsidRPr="00CC6242">
        <w:rPr>
          <w:rStyle w:val="Fett"/>
          <w:b/>
        </w:rPr>
        <w:t>Weitere Auskünfte erteilt:</w:t>
      </w:r>
    </w:p>
    <w:p w14:paraId="45427AD5" w14:textId="036C27FB" w:rsidR="004A7C63" w:rsidRDefault="004A7C63" w:rsidP="004A7C63">
      <w:pPr>
        <w:pStyle w:val="paragraph"/>
        <w:spacing w:before="0" w:beforeAutospacing="0" w:after="0" w:afterAutospacing="0"/>
        <w:textAlignment w:val="baseline"/>
        <w:rPr>
          <w:rFonts w:ascii="Segoe UI" w:hAnsi="Segoe UI" w:cs="Segoe UI"/>
          <w:sz w:val="18"/>
          <w:szCs w:val="18"/>
        </w:rPr>
      </w:pPr>
      <w:r>
        <w:rPr>
          <w:rStyle w:val="normaltextrun"/>
          <w:rFonts w:ascii="Arial" w:hAnsi="Arial" w:cs="Arial"/>
          <w:sz w:val="16"/>
          <w:szCs w:val="16"/>
        </w:rPr>
        <w:br/>
      </w:r>
      <w:r w:rsidRPr="00476C22">
        <w:rPr>
          <w:rStyle w:val="normaltextrun"/>
          <w:rFonts w:ascii="Arial" w:hAnsi="Arial" w:cs="Arial"/>
          <w:sz w:val="16"/>
          <w:szCs w:val="16"/>
        </w:rPr>
        <w:t>Geberit Vertriebs GmbH</w:t>
      </w:r>
    </w:p>
    <w:p w14:paraId="226F119A" w14:textId="77777777" w:rsidR="004A7C63" w:rsidRDefault="004A7C63" w:rsidP="004A7C63">
      <w:pPr>
        <w:pStyle w:val="paragraph"/>
        <w:spacing w:before="0" w:beforeAutospacing="0" w:after="0" w:afterAutospacing="0"/>
        <w:textAlignment w:val="baseline"/>
        <w:rPr>
          <w:rFonts w:ascii="Segoe UI" w:hAnsi="Segoe UI" w:cs="Segoe UI"/>
          <w:sz w:val="18"/>
          <w:szCs w:val="18"/>
        </w:rPr>
      </w:pPr>
      <w:proofErr w:type="spellStart"/>
      <w:r w:rsidRPr="00476C22">
        <w:rPr>
          <w:rStyle w:val="normaltextrun"/>
          <w:rFonts w:ascii="Arial" w:hAnsi="Arial" w:cs="Arial"/>
          <w:sz w:val="16"/>
          <w:szCs w:val="16"/>
        </w:rPr>
        <w:t>Theuerbachstraße</w:t>
      </w:r>
      <w:proofErr w:type="spellEnd"/>
      <w:r w:rsidRPr="00476C22">
        <w:rPr>
          <w:rStyle w:val="normaltextrun"/>
          <w:rFonts w:ascii="Arial" w:hAnsi="Arial" w:cs="Arial"/>
          <w:sz w:val="16"/>
          <w:szCs w:val="16"/>
        </w:rPr>
        <w:t xml:space="preserve"> 1, 88630 Pfullendorf</w:t>
      </w:r>
    </w:p>
    <w:p w14:paraId="1A02FAB8" w14:textId="77777777" w:rsidR="004A7C63" w:rsidRDefault="004A7C63" w:rsidP="004A7C63">
      <w:pPr>
        <w:pStyle w:val="paragraph"/>
        <w:spacing w:before="0" w:beforeAutospacing="0" w:after="0" w:afterAutospacing="0"/>
        <w:textAlignment w:val="baseline"/>
        <w:rPr>
          <w:rFonts w:ascii="Segoe UI" w:hAnsi="Segoe UI" w:cs="Segoe UI"/>
          <w:sz w:val="18"/>
          <w:szCs w:val="18"/>
        </w:rPr>
      </w:pPr>
      <w:r w:rsidRPr="004A7C63">
        <w:rPr>
          <w:rStyle w:val="normaltextrun"/>
          <w:rFonts w:ascii="Arial" w:hAnsi="Arial" w:cs="Arial"/>
          <w:sz w:val="16"/>
          <w:szCs w:val="16"/>
        </w:rPr>
        <w:t xml:space="preserve">Christine </w:t>
      </w:r>
      <w:proofErr w:type="spellStart"/>
      <w:r w:rsidRPr="004A7C63">
        <w:rPr>
          <w:rStyle w:val="normaltextrun"/>
          <w:rFonts w:ascii="Arial" w:hAnsi="Arial" w:cs="Arial"/>
          <w:sz w:val="16"/>
          <w:szCs w:val="16"/>
        </w:rPr>
        <w:t>Klabinus</w:t>
      </w:r>
      <w:proofErr w:type="spellEnd"/>
    </w:p>
    <w:p w14:paraId="7F591A0A" w14:textId="77777777" w:rsidR="004A7C63" w:rsidRPr="00EF198E" w:rsidRDefault="004A7C63" w:rsidP="004A7C63">
      <w:pPr>
        <w:pStyle w:val="paragraph"/>
        <w:spacing w:before="0" w:beforeAutospacing="0" w:after="0" w:afterAutospacing="0"/>
        <w:textAlignment w:val="baseline"/>
        <w:rPr>
          <w:rFonts w:ascii="Segoe UI" w:hAnsi="Segoe UI" w:cs="Segoe UI"/>
          <w:sz w:val="18"/>
          <w:szCs w:val="18"/>
          <w:lang w:val="en-US"/>
        </w:rPr>
      </w:pPr>
      <w:r>
        <w:rPr>
          <w:rStyle w:val="normaltextrun"/>
          <w:rFonts w:ascii="Arial" w:hAnsi="Arial" w:cs="Arial"/>
          <w:sz w:val="16"/>
          <w:szCs w:val="16"/>
          <w:lang w:val="en-US"/>
        </w:rPr>
        <w:t>Tel. +49 (0)7552 934 7301</w:t>
      </w:r>
    </w:p>
    <w:p w14:paraId="1848F07D" w14:textId="77777777" w:rsidR="004A7C63" w:rsidRPr="00EF198E" w:rsidRDefault="004A7C63" w:rsidP="004A7C63">
      <w:pPr>
        <w:pStyle w:val="paragraph"/>
        <w:spacing w:before="0" w:beforeAutospacing="0" w:after="0" w:afterAutospacing="0"/>
        <w:textAlignment w:val="baseline"/>
        <w:rPr>
          <w:rFonts w:ascii="Segoe UI" w:hAnsi="Segoe UI" w:cs="Segoe UI"/>
          <w:sz w:val="18"/>
          <w:szCs w:val="18"/>
          <w:lang w:val="en-US"/>
        </w:rPr>
      </w:pPr>
      <w:r>
        <w:rPr>
          <w:rStyle w:val="normaltextrun"/>
          <w:rFonts w:ascii="Arial" w:hAnsi="Arial" w:cs="Arial"/>
          <w:sz w:val="16"/>
          <w:szCs w:val="16"/>
          <w:lang w:val="en-US"/>
        </w:rPr>
        <w:t>Mail: christine.klabinus@geberit.com</w:t>
      </w:r>
      <w:r w:rsidRPr="00EF198E">
        <w:rPr>
          <w:rStyle w:val="eop"/>
          <w:rFonts w:cs="Arial"/>
          <w:sz w:val="16"/>
          <w:szCs w:val="16"/>
          <w:lang w:val="en-US"/>
        </w:rPr>
        <w:t> </w:t>
      </w:r>
    </w:p>
    <w:p w14:paraId="63280DF3" w14:textId="361E58D4" w:rsidR="00F02A16" w:rsidRPr="00CC6242" w:rsidRDefault="004A7C63" w:rsidP="004A7C63">
      <w:pPr>
        <w:pStyle w:val="Boilerpatebold"/>
        <w:rPr>
          <w:rStyle w:val="Fett"/>
          <w:b w:val="0"/>
        </w:rPr>
      </w:pPr>
      <w:r>
        <w:rPr>
          <w:rStyle w:val="Fett"/>
          <w:b w:val="0"/>
          <w:lang w:val="fr-CH"/>
        </w:rPr>
        <w:br/>
      </w:r>
      <w:proofErr w:type="spellStart"/>
      <w:r w:rsidR="00CC6242" w:rsidRPr="00CC6242">
        <w:rPr>
          <w:rStyle w:val="Fett"/>
          <w:b w:val="0"/>
          <w:lang w:val="fr-CH"/>
        </w:rPr>
        <w:t>Ansel</w:t>
      </w:r>
      <w:proofErr w:type="spellEnd"/>
      <w:r w:rsidR="00CC6242" w:rsidRPr="00CC6242">
        <w:rPr>
          <w:rStyle w:val="Fett"/>
          <w:b w:val="0"/>
          <w:lang w:val="fr-CH"/>
        </w:rPr>
        <w:t xml:space="preserve"> &amp; </w:t>
      </w:r>
      <w:proofErr w:type="spellStart"/>
      <w:r w:rsidR="00CC6242" w:rsidRPr="00CC6242">
        <w:rPr>
          <w:rStyle w:val="Fett"/>
          <w:b w:val="0"/>
          <w:lang w:val="fr-CH"/>
        </w:rPr>
        <w:t>Möllers</w:t>
      </w:r>
      <w:proofErr w:type="spellEnd"/>
      <w:r w:rsidR="00CC6242" w:rsidRPr="00CC6242">
        <w:rPr>
          <w:rStyle w:val="Fett"/>
          <w:b w:val="0"/>
          <w:lang w:val="fr-CH"/>
        </w:rPr>
        <w:t xml:space="preserve"> </w:t>
      </w:r>
      <w:proofErr w:type="spellStart"/>
      <w:r w:rsidR="00CC6242" w:rsidRPr="00CC6242">
        <w:rPr>
          <w:rStyle w:val="Fett"/>
          <w:b w:val="0"/>
          <w:lang w:val="fr-CH"/>
        </w:rPr>
        <w:t>GmbH</w:t>
      </w:r>
      <w:proofErr w:type="spellEnd"/>
      <w:r w:rsidR="00055A5C" w:rsidRPr="00CC6242">
        <w:rPr>
          <w:rStyle w:val="Fett"/>
          <w:b w:val="0"/>
          <w:lang w:val="fr-CH"/>
        </w:rPr>
        <w:br/>
      </w:r>
      <w:r w:rsidR="00CC6242" w:rsidRPr="00CC6242">
        <w:rPr>
          <w:rStyle w:val="Fett"/>
          <w:b w:val="0"/>
          <w:lang w:val="fr-CH"/>
        </w:rPr>
        <w:t>König-Karl-</w:t>
      </w:r>
      <w:proofErr w:type="spellStart"/>
      <w:r w:rsidR="00CC6242" w:rsidRPr="00CC6242">
        <w:rPr>
          <w:rStyle w:val="Fett"/>
          <w:b w:val="0"/>
          <w:lang w:val="fr-CH"/>
        </w:rPr>
        <w:t>Straße</w:t>
      </w:r>
      <w:proofErr w:type="spellEnd"/>
      <w:r w:rsidR="00CC6242" w:rsidRPr="00CC6242">
        <w:rPr>
          <w:rStyle w:val="Fett"/>
          <w:b w:val="0"/>
          <w:lang w:val="fr-CH"/>
        </w:rPr>
        <w:t xml:space="preserve"> 10, 70372 Stuttgart</w:t>
      </w:r>
      <w:r w:rsidR="00AB7E1B" w:rsidRPr="00CC6242">
        <w:rPr>
          <w:rStyle w:val="Fett"/>
          <w:b w:val="0"/>
          <w:lang w:val="fr-CH"/>
        </w:rPr>
        <w:br/>
      </w:r>
      <w:r w:rsidR="002B57AF">
        <w:rPr>
          <w:rStyle w:val="Fett"/>
          <w:b w:val="0"/>
          <w:lang w:val="fr-CH"/>
        </w:rPr>
        <w:t>Ann Katrin Fritz</w:t>
      </w:r>
      <w:r w:rsidR="00AB7E1B" w:rsidRPr="00CC6242">
        <w:rPr>
          <w:rStyle w:val="Fett"/>
          <w:b w:val="0"/>
          <w:lang w:val="fr-CH"/>
        </w:rPr>
        <w:br/>
        <w:t xml:space="preserve">Tel. </w:t>
      </w:r>
      <w:r w:rsidR="00AB7E1B" w:rsidRPr="00CC6242">
        <w:rPr>
          <w:rStyle w:val="Fett"/>
          <w:b w:val="0"/>
        </w:rPr>
        <w:t>+4</w:t>
      </w:r>
      <w:r w:rsidR="00CC6242" w:rsidRPr="00CC6242">
        <w:rPr>
          <w:rStyle w:val="Fett"/>
          <w:b w:val="0"/>
        </w:rPr>
        <w:t>9</w:t>
      </w:r>
      <w:r w:rsidR="00AB7E1B" w:rsidRPr="00CC6242">
        <w:rPr>
          <w:rStyle w:val="Fett"/>
          <w:b w:val="0"/>
        </w:rPr>
        <w:t xml:space="preserve"> (0)</w:t>
      </w:r>
      <w:r w:rsidR="00CC6242" w:rsidRPr="00CC6242">
        <w:rPr>
          <w:rStyle w:val="Fett"/>
          <w:b w:val="0"/>
        </w:rPr>
        <w:t>711 92545-1</w:t>
      </w:r>
      <w:r w:rsidR="002B57AF">
        <w:rPr>
          <w:rStyle w:val="Fett"/>
          <w:b w:val="0"/>
        </w:rPr>
        <w:t>55</w:t>
      </w:r>
    </w:p>
    <w:p w14:paraId="740EE9C4" w14:textId="5516FCAD" w:rsidR="00CC6242" w:rsidRDefault="00CC6242" w:rsidP="004A7C63">
      <w:pPr>
        <w:pStyle w:val="Boilerpatebold"/>
        <w:rPr>
          <w:rStyle w:val="Fett"/>
          <w:b w:val="0"/>
        </w:rPr>
      </w:pPr>
      <w:r w:rsidRPr="00CC6242">
        <w:rPr>
          <w:rStyle w:val="Fett"/>
          <w:b w:val="0"/>
        </w:rPr>
        <w:t xml:space="preserve">Mail: </w:t>
      </w:r>
      <w:r w:rsidR="002B57AF">
        <w:rPr>
          <w:rStyle w:val="Fett"/>
          <w:b w:val="0"/>
        </w:rPr>
        <w:t>a.fritz</w:t>
      </w:r>
      <w:r w:rsidRPr="00CC6242">
        <w:rPr>
          <w:rStyle w:val="Fett"/>
          <w:b w:val="0"/>
        </w:rPr>
        <w:t xml:space="preserve">@anselmoellers.de </w:t>
      </w:r>
    </w:p>
    <w:p w14:paraId="6A6CB2B7" w14:textId="05DD5562" w:rsidR="00476C22" w:rsidRDefault="00476C22" w:rsidP="00476C22">
      <w:pPr>
        <w:pStyle w:val="paragraph"/>
        <w:spacing w:before="0" w:beforeAutospacing="0" w:after="0" w:afterAutospacing="0"/>
        <w:textAlignment w:val="baseline"/>
        <w:rPr>
          <w:rFonts w:ascii="Segoe UI" w:hAnsi="Segoe UI" w:cs="Segoe UI"/>
          <w:sz w:val="18"/>
          <w:szCs w:val="18"/>
        </w:rPr>
      </w:pPr>
    </w:p>
    <w:p w14:paraId="1D6EC170" w14:textId="77777777" w:rsidR="00476C22" w:rsidRPr="00EF198E" w:rsidRDefault="00476C22" w:rsidP="004A7C63">
      <w:pPr>
        <w:pStyle w:val="Boilerpatebold"/>
        <w:rPr>
          <w:rStyle w:val="Fett"/>
          <w:b w:val="0"/>
          <w:lang w:val="en-US"/>
        </w:rPr>
      </w:pPr>
    </w:p>
    <w:p w14:paraId="32AA1E14" w14:textId="77777777" w:rsidR="00055A5C" w:rsidRPr="00EF198E" w:rsidRDefault="00055A5C" w:rsidP="004A7C63">
      <w:pPr>
        <w:pStyle w:val="Boilerpatebold"/>
        <w:rPr>
          <w:rStyle w:val="Fett"/>
          <w:b w:val="0"/>
          <w:highlight w:val="yellow"/>
          <w:lang w:val="en-US"/>
        </w:rPr>
      </w:pPr>
    </w:p>
    <w:p w14:paraId="3BDBBA65" w14:textId="77777777" w:rsidR="00461BAF" w:rsidRPr="00EF198E" w:rsidRDefault="00461BAF" w:rsidP="004A7C63">
      <w:pPr>
        <w:pStyle w:val="Boilerpatebold"/>
        <w:rPr>
          <w:rStyle w:val="Fett"/>
          <w:lang w:val="en-US"/>
        </w:rPr>
      </w:pPr>
    </w:p>
    <w:p w14:paraId="25BBB6B0" w14:textId="77777777" w:rsidR="0051596B" w:rsidRPr="00B71285" w:rsidRDefault="0051596B" w:rsidP="004A7C63">
      <w:pPr>
        <w:pStyle w:val="Boilerpatebold"/>
        <w:rPr>
          <w:rStyle w:val="Fett"/>
        </w:rPr>
      </w:pPr>
      <w:r w:rsidRPr="00B71285">
        <w:rPr>
          <w:rStyle w:val="Fett"/>
        </w:rPr>
        <w:t>Über Geberit</w:t>
      </w:r>
    </w:p>
    <w:p w14:paraId="179B501A" w14:textId="3571D071" w:rsidR="00640B13" w:rsidRPr="00BA3B26" w:rsidRDefault="00640B13" w:rsidP="00BA3B26">
      <w:pPr>
        <w:kinsoku w:val="0"/>
        <w:overflowPunct w:val="0"/>
        <w:spacing w:line="276" w:lineRule="auto"/>
        <w:textAlignment w:val="baseline"/>
        <w:rPr>
          <w:rFonts w:eastAsiaTheme="minorEastAsia"/>
          <w:sz w:val="16"/>
          <w:szCs w:val="16"/>
          <w:lang w:val="de-CH"/>
        </w:rPr>
      </w:pPr>
      <w:r w:rsidRPr="00BA3B26">
        <w:rPr>
          <w:rFonts w:eastAsiaTheme="minorEastAsia"/>
          <w:sz w:val="16"/>
          <w:szCs w:val="16"/>
          <w:lang w:val="de-CH"/>
        </w:rPr>
        <w:t>Die weltweit tätige Geberit Gruppe ist europäischer Marktführer für Sanitärprodukte. Geberit verfügt in den meisten Ländern Europas über eine starke lokale Präsenz und kann dadurch sowohl auf dem Gebiet der Sanitärtechnik als auch im Bereich der Badezimmerkeramiken einzigartige Mehrwerte bieten. Die Fertigungskapazitäten umfassen 26 Produktionswerke, davon 4 in Übersee. Der Konzernhauptsitz befindet sich in Rapperswil-Jona in der Schweiz. Mit rund 12.000 Mitarbeitenden in rund 50 Ländern erzielte Geberit 2021 einen Nettoumsatz von CHF 3,5 Milliarden. Die Geberit Aktien sind an der SIX Swiss Exchange kotiert und seit 2012 Bestandteil des SMI (Swiss Market Index).</w:t>
      </w:r>
    </w:p>
    <w:p w14:paraId="482793ED" w14:textId="3C5CAA1F" w:rsidR="0039084B" w:rsidRPr="00640B13" w:rsidRDefault="0039084B" w:rsidP="0039084B">
      <w:pPr>
        <w:kinsoku w:val="0"/>
        <w:overflowPunct w:val="0"/>
        <w:spacing w:before="2" w:line="276" w:lineRule="auto"/>
        <w:textAlignment w:val="baseline"/>
        <w:rPr>
          <w:sz w:val="16"/>
          <w:szCs w:val="16"/>
          <w:lang w:val="de-CH"/>
        </w:rPr>
      </w:pPr>
    </w:p>
    <w:p w14:paraId="3450E36D" w14:textId="45B7581A" w:rsidR="006B47B6" w:rsidRDefault="006B47B6" w:rsidP="004A7C63">
      <w:pPr>
        <w:pStyle w:val="Boilerpatebold"/>
      </w:pPr>
    </w:p>
    <w:sectPr w:rsidR="006B47B6">
      <w:headerReference w:type="default" r:id="rId16"/>
      <w:footerReference w:type="default" r:id="rId17"/>
      <w:headerReference w:type="first" r:id="rId18"/>
      <w:type w:val="continuous"/>
      <w:pgSz w:w="11906" w:h="16838" w:code="9"/>
      <w:pgMar w:top="560" w:right="851" w:bottom="1400" w:left="1701" w:header="560" w:footer="560" w:gutter="0"/>
      <w:pgNumType w:start="1"/>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FDFC5A" w14:textId="77777777" w:rsidR="006339EB" w:rsidRDefault="006339EB" w:rsidP="00C0638B">
      <w:r>
        <w:separator/>
      </w:r>
    </w:p>
  </w:endnote>
  <w:endnote w:type="continuationSeparator" w:id="0">
    <w:p w14:paraId="379D4E15" w14:textId="77777777" w:rsidR="006339EB" w:rsidRDefault="006339EB" w:rsidP="00C0638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DC3A9A" w14:textId="0B712D2A" w:rsidR="00C8003B" w:rsidRDefault="00C8003B" w:rsidP="00C0638B">
    <w:pPr>
      <w:pStyle w:val="Fuzeile"/>
    </w:pPr>
    <w:r>
      <w:rPr>
        <w:snapToGrid w:val="0"/>
      </w:rPr>
      <w:fldChar w:fldCharType="begin"/>
    </w:r>
    <w:r>
      <w:rPr>
        <w:snapToGrid w:val="0"/>
      </w:rPr>
      <w:instrText xml:space="preserve"> PAGE </w:instrText>
    </w:r>
    <w:r>
      <w:rPr>
        <w:snapToGrid w:val="0"/>
      </w:rPr>
      <w:fldChar w:fldCharType="separate"/>
    </w:r>
    <w:r w:rsidR="00004A20">
      <w:rPr>
        <w:noProof/>
        <w:snapToGrid w:val="0"/>
      </w:rPr>
      <w:t>2</w:t>
    </w:r>
    <w:r>
      <w:rPr>
        <w:snapToGrid w:val="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F07F00E" w14:textId="77777777" w:rsidR="006339EB" w:rsidRDefault="006339EB" w:rsidP="00C0638B">
      <w:r>
        <w:separator/>
      </w:r>
    </w:p>
  </w:footnote>
  <w:footnote w:type="continuationSeparator" w:id="0">
    <w:p w14:paraId="00A25386" w14:textId="77777777" w:rsidR="006339EB" w:rsidRDefault="006339EB" w:rsidP="00C0638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8595F7" w14:textId="00244FC6" w:rsidR="00C8003B" w:rsidRDefault="00C8003B" w:rsidP="00C0638B">
    <w:pPr>
      <w:pStyle w:val="Kopfzeile"/>
    </w:pPr>
    <w:r>
      <w:t>MEDIA RELEASE</w:t>
    </w:r>
    <w:r>
      <w:rPr>
        <w:noProof/>
      </w:rPr>
      <w:t xml:space="preserve"> </w:t>
    </w:r>
    <w:r>
      <w:rPr>
        <w:noProof/>
        <w:lang w:eastAsia="de-DE" w:bidi="ar-SA"/>
      </w:rPr>
      <w:drawing>
        <wp:anchor distT="0" distB="0" distL="114300" distR="114300" simplePos="0" relativeHeight="251657216" behindDoc="0" locked="0" layoutInCell="1" allowOverlap="1" wp14:anchorId="7C004D45" wp14:editId="32A14A80">
          <wp:simplePos x="0" y="0"/>
          <wp:positionH relativeFrom="column">
            <wp:posOffset>4732655</wp:posOffset>
          </wp:positionH>
          <wp:positionV relativeFrom="paragraph">
            <wp:posOffset>0</wp:posOffset>
          </wp:positionV>
          <wp:extent cx="1206500" cy="177800"/>
          <wp:effectExtent l="0" t="0" r="0" b="0"/>
          <wp:wrapTight wrapText="bothSides">
            <wp:wrapPolygon edited="0">
              <wp:start x="0" y="0"/>
              <wp:lineTo x="0" y="18514"/>
              <wp:lineTo x="21145" y="18514"/>
              <wp:lineTo x="21145" y="0"/>
              <wp:lineTo x="0" y="0"/>
            </wp:wrapPolygon>
          </wp:wrapTight>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A53CC57" w14:textId="77777777" w:rsidR="00C8003B" w:rsidRDefault="00C8003B" w:rsidP="00C0638B">
    <w:pPr>
      <w:pStyle w:val="Kopfzeile"/>
    </w:pPr>
  </w:p>
  <w:p w14:paraId="3939F970" w14:textId="77777777" w:rsidR="00C8003B" w:rsidRDefault="00C8003B" w:rsidP="00C0638B">
    <w:pPr>
      <w:pStyle w:val="Kopfzeile"/>
    </w:pPr>
  </w:p>
  <w:p w14:paraId="1D10099C" w14:textId="77777777" w:rsidR="00C8003B" w:rsidRDefault="00C8003B" w:rsidP="00C0638B">
    <w:pPr>
      <w:pStyle w:val="Kopfzeile"/>
    </w:pPr>
  </w:p>
  <w:p w14:paraId="6BA002F4" w14:textId="77777777" w:rsidR="00C8003B" w:rsidRDefault="00C8003B" w:rsidP="00C0638B">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1393C9" w14:textId="27114C82" w:rsidR="00C8003B" w:rsidRDefault="00C8003B" w:rsidP="00C0638B">
    <w:pPr>
      <w:pStyle w:val="Kopfzeile"/>
    </w:pPr>
    <w:r>
      <w:rPr>
        <w:noProof/>
        <w:lang w:eastAsia="de-DE" w:bidi="ar-SA"/>
      </w:rPr>
      <w:drawing>
        <wp:anchor distT="0" distB="0" distL="114300" distR="114300" simplePos="0" relativeHeight="251658240" behindDoc="0" locked="0" layoutInCell="1" allowOverlap="1" wp14:anchorId="254F81A8" wp14:editId="122A7A4F">
          <wp:simplePos x="0" y="0"/>
          <wp:positionH relativeFrom="column">
            <wp:posOffset>4622800</wp:posOffset>
          </wp:positionH>
          <wp:positionV relativeFrom="paragraph">
            <wp:posOffset>-10160</wp:posOffset>
          </wp:positionV>
          <wp:extent cx="1206500" cy="177800"/>
          <wp:effectExtent l="0" t="0" r="12700" b="0"/>
          <wp:wrapTight wrapText="bothSides">
            <wp:wrapPolygon edited="0">
              <wp:start x="0" y="0"/>
              <wp:lineTo x="0" y="18514"/>
              <wp:lineTo x="21373" y="18514"/>
              <wp:lineTo x="21373" y="0"/>
              <wp:lineTo x="0" y="0"/>
            </wp:wrapPolygon>
          </wp:wrapTight>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de-CH" w:eastAsia="de-CH" w:bidi="ar-SA"/>
      </w:rPr>
      <w:t>MEDIA</w:t>
    </w:r>
    <w:r>
      <w:t xml:space="preserve"> RELEASE</w:t>
    </w:r>
    <w:r>
      <w:tab/>
    </w:r>
  </w:p>
</w:hdr>
</file>

<file path=word/intelligence2.xml><?xml version="1.0" encoding="utf-8"?>
<int2:intelligence xmlns:int2="http://schemas.microsoft.com/office/intelligence/2020/intelligence" xmlns:oel="http://schemas.microsoft.com/office/2019/extlst">
  <int2:observations>
    <int2:bookmark int2:bookmarkName="_Int_lyh1RvNt" int2:invalidationBookmarkName="" int2:hashCode="Qx9nduTAG2KS7m" int2:id="C0ABIKKI">
      <int2:state int2:value="Rejected" int2:type="LegacyProofing"/>
    </int2:bookmark>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9E9A10C6"/>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6117286"/>
    <w:multiLevelType w:val="hybridMultilevel"/>
    <w:tmpl w:val="7C706B2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744D081D"/>
    <w:multiLevelType w:val="hybridMultilevel"/>
    <w:tmpl w:val="F5E84FF8"/>
    <w:lvl w:ilvl="0" w:tplc="77383740">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1063068324">
    <w:abstractNumId w:val="0"/>
  </w:num>
  <w:num w:numId="2" w16cid:durableId="1726753884">
    <w:abstractNumId w:val="2"/>
  </w:num>
  <w:num w:numId="3" w16cid:durableId="76356987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activeWritingStyle w:appName="MSWord" w:lang="de-DE" w:vendorID="2" w:dllVersion="6"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55A5C"/>
    <w:rsid w:val="000016BF"/>
    <w:rsid w:val="000035FF"/>
    <w:rsid w:val="00004A20"/>
    <w:rsid w:val="00006036"/>
    <w:rsid w:val="00011BC9"/>
    <w:rsid w:val="00014B8E"/>
    <w:rsid w:val="00015317"/>
    <w:rsid w:val="00031FB8"/>
    <w:rsid w:val="00033BB8"/>
    <w:rsid w:val="000435CF"/>
    <w:rsid w:val="00044480"/>
    <w:rsid w:val="00045C33"/>
    <w:rsid w:val="00054DD2"/>
    <w:rsid w:val="00055A5C"/>
    <w:rsid w:val="000628BD"/>
    <w:rsid w:val="00063A9A"/>
    <w:rsid w:val="00063C97"/>
    <w:rsid w:val="000649E4"/>
    <w:rsid w:val="00065A21"/>
    <w:rsid w:val="00065EBD"/>
    <w:rsid w:val="000738CF"/>
    <w:rsid w:val="00073E45"/>
    <w:rsid w:val="00076A04"/>
    <w:rsid w:val="00084B16"/>
    <w:rsid w:val="00085424"/>
    <w:rsid w:val="00085930"/>
    <w:rsid w:val="000912B7"/>
    <w:rsid w:val="0009294D"/>
    <w:rsid w:val="00095958"/>
    <w:rsid w:val="0009617A"/>
    <w:rsid w:val="00096B04"/>
    <w:rsid w:val="00096E28"/>
    <w:rsid w:val="000A0DF8"/>
    <w:rsid w:val="000A20E7"/>
    <w:rsid w:val="000A2D58"/>
    <w:rsid w:val="000A46CD"/>
    <w:rsid w:val="000A534B"/>
    <w:rsid w:val="000A7415"/>
    <w:rsid w:val="000B5D29"/>
    <w:rsid w:val="000C34FB"/>
    <w:rsid w:val="000C5F39"/>
    <w:rsid w:val="000D0825"/>
    <w:rsid w:val="000D1568"/>
    <w:rsid w:val="000D2273"/>
    <w:rsid w:val="000E4EC4"/>
    <w:rsid w:val="000E65E1"/>
    <w:rsid w:val="000F69A3"/>
    <w:rsid w:val="000F6A6E"/>
    <w:rsid w:val="000F6BD5"/>
    <w:rsid w:val="000F749D"/>
    <w:rsid w:val="0010640E"/>
    <w:rsid w:val="0011200D"/>
    <w:rsid w:val="00120AF2"/>
    <w:rsid w:val="00120FA7"/>
    <w:rsid w:val="001265FF"/>
    <w:rsid w:val="0013303F"/>
    <w:rsid w:val="001362ED"/>
    <w:rsid w:val="00136CA5"/>
    <w:rsid w:val="00137250"/>
    <w:rsid w:val="001464FA"/>
    <w:rsid w:val="00146652"/>
    <w:rsid w:val="001507F4"/>
    <w:rsid w:val="00150D35"/>
    <w:rsid w:val="0015394B"/>
    <w:rsid w:val="00160863"/>
    <w:rsid w:val="00163AA8"/>
    <w:rsid w:val="00163B4B"/>
    <w:rsid w:val="0017569E"/>
    <w:rsid w:val="0018127F"/>
    <w:rsid w:val="0018186A"/>
    <w:rsid w:val="00182035"/>
    <w:rsid w:val="001828EB"/>
    <w:rsid w:val="00185BD8"/>
    <w:rsid w:val="00191A7E"/>
    <w:rsid w:val="00191CD9"/>
    <w:rsid w:val="001A00B2"/>
    <w:rsid w:val="001A014F"/>
    <w:rsid w:val="001A27AB"/>
    <w:rsid w:val="001A3CD8"/>
    <w:rsid w:val="001A3D0A"/>
    <w:rsid w:val="001A4321"/>
    <w:rsid w:val="001A5E6F"/>
    <w:rsid w:val="001B14CA"/>
    <w:rsid w:val="001C23E4"/>
    <w:rsid w:val="001C592E"/>
    <w:rsid w:val="001D359D"/>
    <w:rsid w:val="001D67CA"/>
    <w:rsid w:val="001E18DB"/>
    <w:rsid w:val="001E3188"/>
    <w:rsid w:val="001E4148"/>
    <w:rsid w:val="001E5F11"/>
    <w:rsid w:val="001F0F8D"/>
    <w:rsid w:val="001F273F"/>
    <w:rsid w:val="00203563"/>
    <w:rsid w:val="00204CCF"/>
    <w:rsid w:val="00206C7C"/>
    <w:rsid w:val="002122B9"/>
    <w:rsid w:val="0021427B"/>
    <w:rsid w:val="002176F2"/>
    <w:rsid w:val="0022087C"/>
    <w:rsid w:val="002211CE"/>
    <w:rsid w:val="00221C19"/>
    <w:rsid w:val="00225C5E"/>
    <w:rsid w:val="00231637"/>
    <w:rsid w:val="00233A80"/>
    <w:rsid w:val="002378E4"/>
    <w:rsid w:val="002403F9"/>
    <w:rsid w:val="0024228F"/>
    <w:rsid w:val="00243DCB"/>
    <w:rsid w:val="00270527"/>
    <w:rsid w:val="00272B91"/>
    <w:rsid w:val="0027304F"/>
    <w:rsid w:val="00274BB0"/>
    <w:rsid w:val="0027782E"/>
    <w:rsid w:val="0028343A"/>
    <w:rsid w:val="002909BE"/>
    <w:rsid w:val="002916A7"/>
    <w:rsid w:val="002A569F"/>
    <w:rsid w:val="002A68E4"/>
    <w:rsid w:val="002B4364"/>
    <w:rsid w:val="002B57AF"/>
    <w:rsid w:val="002D0013"/>
    <w:rsid w:val="002D07E9"/>
    <w:rsid w:val="002D429A"/>
    <w:rsid w:val="002D5B20"/>
    <w:rsid w:val="002D5E34"/>
    <w:rsid w:val="002D5E61"/>
    <w:rsid w:val="002D71A8"/>
    <w:rsid w:val="002E1C35"/>
    <w:rsid w:val="002E2D01"/>
    <w:rsid w:val="002F11DB"/>
    <w:rsid w:val="002F2F6F"/>
    <w:rsid w:val="002F4E16"/>
    <w:rsid w:val="00303B05"/>
    <w:rsid w:val="00305C12"/>
    <w:rsid w:val="0030682A"/>
    <w:rsid w:val="00311832"/>
    <w:rsid w:val="003147B8"/>
    <w:rsid w:val="00315AE3"/>
    <w:rsid w:val="00316E62"/>
    <w:rsid w:val="003240E8"/>
    <w:rsid w:val="00332196"/>
    <w:rsid w:val="00334C49"/>
    <w:rsid w:val="003351CE"/>
    <w:rsid w:val="0034154B"/>
    <w:rsid w:val="0034281F"/>
    <w:rsid w:val="00342C54"/>
    <w:rsid w:val="00351289"/>
    <w:rsid w:val="00352CAB"/>
    <w:rsid w:val="00355D96"/>
    <w:rsid w:val="00370AC6"/>
    <w:rsid w:val="00374C82"/>
    <w:rsid w:val="003755DE"/>
    <w:rsid w:val="003760E8"/>
    <w:rsid w:val="0039084B"/>
    <w:rsid w:val="0039283A"/>
    <w:rsid w:val="00393EDE"/>
    <w:rsid w:val="003A616D"/>
    <w:rsid w:val="003B100C"/>
    <w:rsid w:val="003B59B8"/>
    <w:rsid w:val="003B6BCC"/>
    <w:rsid w:val="003C08E9"/>
    <w:rsid w:val="003C31A0"/>
    <w:rsid w:val="003E143B"/>
    <w:rsid w:val="003E1A1F"/>
    <w:rsid w:val="003E4F6A"/>
    <w:rsid w:val="003F3D3C"/>
    <w:rsid w:val="003F5DEC"/>
    <w:rsid w:val="004001C9"/>
    <w:rsid w:val="00400327"/>
    <w:rsid w:val="00400425"/>
    <w:rsid w:val="004013B6"/>
    <w:rsid w:val="00401EAB"/>
    <w:rsid w:val="00402E17"/>
    <w:rsid w:val="0040325B"/>
    <w:rsid w:val="00404E1E"/>
    <w:rsid w:val="00406D59"/>
    <w:rsid w:val="00407F6F"/>
    <w:rsid w:val="0041134C"/>
    <w:rsid w:val="0041193A"/>
    <w:rsid w:val="00417054"/>
    <w:rsid w:val="004200CF"/>
    <w:rsid w:val="00421E5C"/>
    <w:rsid w:val="004236FE"/>
    <w:rsid w:val="00431757"/>
    <w:rsid w:val="004370B5"/>
    <w:rsid w:val="00444FB2"/>
    <w:rsid w:val="00447320"/>
    <w:rsid w:val="004515B2"/>
    <w:rsid w:val="0045394F"/>
    <w:rsid w:val="00461BAF"/>
    <w:rsid w:val="0046327B"/>
    <w:rsid w:val="00463B2C"/>
    <w:rsid w:val="004657A1"/>
    <w:rsid w:val="004677B1"/>
    <w:rsid w:val="00476C22"/>
    <w:rsid w:val="004776C0"/>
    <w:rsid w:val="00477AC6"/>
    <w:rsid w:val="00480161"/>
    <w:rsid w:val="00481FA4"/>
    <w:rsid w:val="00482FAD"/>
    <w:rsid w:val="00485CA0"/>
    <w:rsid w:val="00486445"/>
    <w:rsid w:val="004920F9"/>
    <w:rsid w:val="00497E21"/>
    <w:rsid w:val="004A0285"/>
    <w:rsid w:val="004A3EA4"/>
    <w:rsid w:val="004A5EC2"/>
    <w:rsid w:val="004A6420"/>
    <w:rsid w:val="004A6E45"/>
    <w:rsid w:val="004A7C63"/>
    <w:rsid w:val="004B3FDC"/>
    <w:rsid w:val="004B44D5"/>
    <w:rsid w:val="004B53A1"/>
    <w:rsid w:val="004B6F7B"/>
    <w:rsid w:val="004C3FDA"/>
    <w:rsid w:val="004C6ED7"/>
    <w:rsid w:val="004C7453"/>
    <w:rsid w:val="004D1990"/>
    <w:rsid w:val="004D4A83"/>
    <w:rsid w:val="004E6B3B"/>
    <w:rsid w:val="004E7FBE"/>
    <w:rsid w:val="004F712F"/>
    <w:rsid w:val="00505E81"/>
    <w:rsid w:val="005120AC"/>
    <w:rsid w:val="00513003"/>
    <w:rsid w:val="0051596B"/>
    <w:rsid w:val="00516F61"/>
    <w:rsid w:val="005203D6"/>
    <w:rsid w:val="00520DD7"/>
    <w:rsid w:val="005254A6"/>
    <w:rsid w:val="005277DD"/>
    <w:rsid w:val="005326BE"/>
    <w:rsid w:val="00535CF8"/>
    <w:rsid w:val="00537D9D"/>
    <w:rsid w:val="00542A34"/>
    <w:rsid w:val="00543EE4"/>
    <w:rsid w:val="0054634D"/>
    <w:rsid w:val="00547E0E"/>
    <w:rsid w:val="00555E24"/>
    <w:rsid w:val="0056773A"/>
    <w:rsid w:val="00572272"/>
    <w:rsid w:val="00572E53"/>
    <w:rsid w:val="005759A5"/>
    <w:rsid w:val="00591D43"/>
    <w:rsid w:val="0059323A"/>
    <w:rsid w:val="005941FC"/>
    <w:rsid w:val="00595428"/>
    <w:rsid w:val="005958E9"/>
    <w:rsid w:val="0059661F"/>
    <w:rsid w:val="00597CCF"/>
    <w:rsid w:val="005A05F4"/>
    <w:rsid w:val="005A5ABC"/>
    <w:rsid w:val="005B491D"/>
    <w:rsid w:val="005B4C5B"/>
    <w:rsid w:val="005B6308"/>
    <w:rsid w:val="005C0D0F"/>
    <w:rsid w:val="005C3DA7"/>
    <w:rsid w:val="005C5237"/>
    <w:rsid w:val="005D279D"/>
    <w:rsid w:val="005E0088"/>
    <w:rsid w:val="005E3043"/>
    <w:rsid w:val="005E528F"/>
    <w:rsid w:val="005E543B"/>
    <w:rsid w:val="005F1C10"/>
    <w:rsid w:val="005F5FBC"/>
    <w:rsid w:val="006009D4"/>
    <w:rsid w:val="00602B06"/>
    <w:rsid w:val="00602FA0"/>
    <w:rsid w:val="00611A0A"/>
    <w:rsid w:val="00612B9F"/>
    <w:rsid w:val="00616B38"/>
    <w:rsid w:val="00621B96"/>
    <w:rsid w:val="006264C2"/>
    <w:rsid w:val="00630D22"/>
    <w:rsid w:val="006339EB"/>
    <w:rsid w:val="00634009"/>
    <w:rsid w:val="00636E19"/>
    <w:rsid w:val="00640B13"/>
    <w:rsid w:val="00654A7A"/>
    <w:rsid w:val="00655090"/>
    <w:rsid w:val="0065706F"/>
    <w:rsid w:val="00657B88"/>
    <w:rsid w:val="00657CC5"/>
    <w:rsid w:val="006606A9"/>
    <w:rsid w:val="006641F5"/>
    <w:rsid w:val="006671CE"/>
    <w:rsid w:val="0067490E"/>
    <w:rsid w:val="00682ECE"/>
    <w:rsid w:val="0068408A"/>
    <w:rsid w:val="00685137"/>
    <w:rsid w:val="00695B92"/>
    <w:rsid w:val="00696D99"/>
    <w:rsid w:val="006A01D0"/>
    <w:rsid w:val="006A3ABA"/>
    <w:rsid w:val="006B1A0B"/>
    <w:rsid w:val="006B47B6"/>
    <w:rsid w:val="006B51C6"/>
    <w:rsid w:val="006B5D24"/>
    <w:rsid w:val="006B6CAA"/>
    <w:rsid w:val="006B74FA"/>
    <w:rsid w:val="006C01CE"/>
    <w:rsid w:val="006C5CD9"/>
    <w:rsid w:val="006D349A"/>
    <w:rsid w:val="006D3E7D"/>
    <w:rsid w:val="006D6059"/>
    <w:rsid w:val="006E3B74"/>
    <w:rsid w:val="006E5951"/>
    <w:rsid w:val="006E5E17"/>
    <w:rsid w:val="0070382C"/>
    <w:rsid w:val="0070520A"/>
    <w:rsid w:val="007124C6"/>
    <w:rsid w:val="00713837"/>
    <w:rsid w:val="0071437C"/>
    <w:rsid w:val="007154A8"/>
    <w:rsid w:val="0071793C"/>
    <w:rsid w:val="00717C9B"/>
    <w:rsid w:val="00720079"/>
    <w:rsid w:val="00722C18"/>
    <w:rsid w:val="0072308A"/>
    <w:rsid w:val="007247E6"/>
    <w:rsid w:val="00727196"/>
    <w:rsid w:val="00730462"/>
    <w:rsid w:val="00731419"/>
    <w:rsid w:val="00731D95"/>
    <w:rsid w:val="00733A8E"/>
    <w:rsid w:val="00742FBF"/>
    <w:rsid w:val="00743B96"/>
    <w:rsid w:val="0074431C"/>
    <w:rsid w:val="007448C0"/>
    <w:rsid w:val="00745B3E"/>
    <w:rsid w:val="0075387D"/>
    <w:rsid w:val="00755C48"/>
    <w:rsid w:val="007710AC"/>
    <w:rsid w:val="00771BDE"/>
    <w:rsid w:val="00782DDC"/>
    <w:rsid w:val="00783F1C"/>
    <w:rsid w:val="00784D7F"/>
    <w:rsid w:val="00785B70"/>
    <w:rsid w:val="0078777A"/>
    <w:rsid w:val="00791AD2"/>
    <w:rsid w:val="00793E41"/>
    <w:rsid w:val="007A53AE"/>
    <w:rsid w:val="007A5790"/>
    <w:rsid w:val="007B10AF"/>
    <w:rsid w:val="007B664E"/>
    <w:rsid w:val="007C08D8"/>
    <w:rsid w:val="007C17D6"/>
    <w:rsid w:val="007C2E96"/>
    <w:rsid w:val="007C484A"/>
    <w:rsid w:val="007C4859"/>
    <w:rsid w:val="007D1FF0"/>
    <w:rsid w:val="007D28DB"/>
    <w:rsid w:val="007D6F92"/>
    <w:rsid w:val="007E30EF"/>
    <w:rsid w:val="007E4885"/>
    <w:rsid w:val="007E5AD9"/>
    <w:rsid w:val="007E6A89"/>
    <w:rsid w:val="007F5990"/>
    <w:rsid w:val="007F5FF9"/>
    <w:rsid w:val="00801A89"/>
    <w:rsid w:val="00801F0C"/>
    <w:rsid w:val="008023B0"/>
    <w:rsid w:val="008029F7"/>
    <w:rsid w:val="0080783B"/>
    <w:rsid w:val="00810F98"/>
    <w:rsid w:val="00813137"/>
    <w:rsid w:val="008223D1"/>
    <w:rsid w:val="00827C4B"/>
    <w:rsid w:val="0083151A"/>
    <w:rsid w:val="00834DE2"/>
    <w:rsid w:val="008359F8"/>
    <w:rsid w:val="00846EB2"/>
    <w:rsid w:val="00851843"/>
    <w:rsid w:val="008674E4"/>
    <w:rsid w:val="008707E8"/>
    <w:rsid w:val="00871F6B"/>
    <w:rsid w:val="00874F7B"/>
    <w:rsid w:val="00892E4F"/>
    <w:rsid w:val="008937EA"/>
    <w:rsid w:val="00893E14"/>
    <w:rsid w:val="00897F9F"/>
    <w:rsid w:val="008A21DF"/>
    <w:rsid w:val="008A534E"/>
    <w:rsid w:val="008A5CF2"/>
    <w:rsid w:val="008A72DE"/>
    <w:rsid w:val="008B15D6"/>
    <w:rsid w:val="008B2FBA"/>
    <w:rsid w:val="008B3DA4"/>
    <w:rsid w:val="008B4FFC"/>
    <w:rsid w:val="008B560D"/>
    <w:rsid w:val="008B5C1D"/>
    <w:rsid w:val="008B76DF"/>
    <w:rsid w:val="008C416B"/>
    <w:rsid w:val="008C49C0"/>
    <w:rsid w:val="008C5654"/>
    <w:rsid w:val="008C6E0C"/>
    <w:rsid w:val="008D2B5C"/>
    <w:rsid w:val="008D397A"/>
    <w:rsid w:val="008D592C"/>
    <w:rsid w:val="008D5FEF"/>
    <w:rsid w:val="008E4C71"/>
    <w:rsid w:val="008F0959"/>
    <w:rsid w:val="008F5DDF"/>
    <w:rsid w:val="009056CA"/>
    <w:rsid w:val="00906A35"/>
    <w:rsid w:val="00921352"/>
    <w:rsid w:val="00922B14"/>
    <w:rsid w:val="00925849"/>
    <w:rsid w:val="009330AA"/>
    <w:rsid w:val="00934FF8"/>
    <w:rsid w:val="00936B6E"/>
    <w:rsid w:val="009475B3"/>
    <w:rsid w:val="00947AA6"/>
    <w:rsid w:val="0095297A"/>
    <w:rsid w:val="009544A5"/>
    <w:rsid w:val="00962DA2"/>
    <w:rsid w:val="00967087"/>
    <w:rsid w:val="00977B90"/>
    <w:rsid w:val="00996D56"/>
    <w:rsid w:val="009A36B5"/>
    <w:rsid w:val="009A72DA"/>
    <w:rsid w:val="009B0E0F"/>
    <w:rsid w:val="009B2844"/>
    <w:rsid w:val="009B596C"/>
    <w:rsid w:val="009B7477"/>
    <w:rsid w:val="009C03E3"/>
    <w:rsid w:val="009C54D0"/>
    <w:rsid w:val="009C5CE6"/>
    <w:rsid w:val="009D2F1B"/>
    <w:rsid w:val="009D6A9C"/>
    <w:rsid w:val="009E0312"/>
    <w:rsid w:val="009E47D9"/>
    <w:rsid w:val="009F6EC8"/>
    <w:rsid w:val="00A022F5"/>
    <w:rsid w:val="00A026D7"/>
    <w:rsid w:val="00A052AA"/>
    <w:rsid w:val="00A06A7F"/>
    <w:rsid w:val="00A06B17"/>
    <w:rsid w:val="00A14A0C"/>
    <w:rsid w:val="00A15926"/>
    <w:rsid w:val="00A17E7F"/>
    <w:rsid w:val="00A20F70"/>
    <w:rsid w:val="00A258F5"/>
    <w:rsid w:val="00A31432"/>
    <w:rsid w:val="00A4503E"/>
    <w:rsid w:val="00A50CCF"/>
    <w:rsid w:val="00A51C53"/>
    <w:rsid w:val="00A52F7C"/>
    <w:rsid w:val="00A56328"/>
    <w:rsid w:val="00A71391"/>
    <w:rsid w:val="00A8501E"/>
    <w:rsid w:val="00A969B2"/>
    <w:rsid w:val="00AA520B"/>
    <w:rsid w:val="00AA566F"/>
    <w:rsid w:val="00AB1712"/>
    <w:rsid w:val="00AB7E1B"/>
    <w:rsid w:val="00AC5408"/>
    <w:rsid w:val="00AC7481"/>
    <w:rsid w:val="00AD5127"/>
    <w:rsid w:val="00AE2E08"/>
    <w:rsid w:val="00AE6945"/>
    <w:rsid w:val="00AE6C0D"/>
    <w:rsid w:val="00AF03BD"/>
    <w:rsid w:val="00AF2C6D"/>
    <w:rsid w:val="00AF3FF5"/>
    <w:rsid w:val="00AF4040"/>
    <w:rsid w:val="00AF43A4"/>
    <w:rsid w:val="00AF71D5"/>
    <w:rsid w:val="00B024FE"/>
    <w:rsid w:val="00B03573"/>
    <w:rsid w:val="00B06CF2"/>
    <w:rsid w:val="00B132B1"/>
    <w:rsid w:val="00B36EA7"/>
    <w:rsid w:val="00B406FE"/>
    <w:rsid w:val="00B42482"/>
    <w:rsid w:val="00B44A37"/>
    <w:rsid w:val="00B4524F"/>
    <w:rsid w:val="00B458FA"/>
    <w:rsid w:val="00B652A2"/>
    <w:rsid w:val="00B660CD"/>
    <w:rsid w:val="00B7341B"/>
    <w:rsid w:val="00B7560D"/>
    <w:rsid w:val="00B830F1"/>
    <w:rsid w:val="00B84557"/>
    <w:rsid w:val="00B939D2"/>
    <w:rsid w:val="00BA0DF1"/>
    <w:rsid w:val="00BA3B26"/>
    <w:rsid w:val="00BA54E5"/>
    <w:rsid w:val="00BC4F8C"/>
    <w:rsid w:val="00BD4958"/>
    <w:rsid w:val="00BD5DDC"/>
    <w:rsid w:val="00BD77F5"/>
    <w:rsid w:val="00BE45A3"/>
    <w:rsid w:val="00BF6AF0"/>
    <w:rsid w:val="00BF764A"/>
    <w:rsid w:val="00C02790"/>
    <w:rsid w:val="00C0638B"/>
    <w:rsid w:val="00C15DFE"/>
    <w:rsid w:val="00C15FED"/>
    <w:rsid w:val="00C201B7"/>
    <w:rsid w:val="00C208BD"/>
    <w:rsid w:val="00C20BE1"/>
    <w:rsid w:val="00C2107F"/>
    <w:rsid w:val="00C219BC"/>
    <w:rsid w:val="00C24B92"/>
    <w:rsid w:val="00C24CF4"/>
    <w:rsid w:val="00C24D76"/>
    <w:rsid w:val="00C31E71"/>
    <w:rsid w:val="00C37712"/>
    <w:rsid w:val="00C40E0A"/>
    <w:rsid w:val="00C41CC8"/>
    <w:rsid w:val="00C4690A"/>
    <w:rsid w:val="00C46E05"/>
    <w:rsid w:val="00C51523"/>
    <w:rsid w:val="00C5234E"/>
    <w:rsid w:val="00C55F77"/>
    <w:rsid w:val="00C6015B"/>
    <w:rsid w:val="00C73EEA"/>
    <w:rsid w:val="00C8003B"/>
    <w:rsid w:val="00C81D0D"/>
    <w:rsid w:val="00C8393B"/>
    <w:rsid w:val="00CA43D5"/>
    <w:rsid w:val="00CA5031"/>
    <w:rsid w:val="00CB00DC"/>
    <w:rsid w:val="00CB3CDF"/>
    <w:rsid w:val="00CB5126"/>
    <w:rsid w:val="00CB5339"/>
    <w:rsid w:val="00CB6E53"/>
    <w:rsid w:val="00CB7A24"/>
    <w:rsid w:val="00CC146D"/>
    <w:rsid w:val="00CC15AF"/>
    <w:rsid w:val="00CC1C38"/>
    <w:rsid w:val="00CC277B"/>
    <w:rsid w:val="00CC6242"/>
    <w:rsid w:val="00CC79E1"/>
    <w:rsid w:val="00CD08B5"/>
    <w:rsid w:val="00CD3DF6"/>
    <w:rsid w:val="00CE39EE"/>
    <w:rsid w:val="00CE4D29"/>
    <w:rsid w:val="00CF5AF1"/>
    <w:rsid w:val="00CF6418"/>
    <w:rsid w:val="00D000AA"/>
    <w:rsid w:val="00D02590"/>
    <w:rsid w:val="00D0714C"/>
    <w:rsid w:val="00D15029"/>
    <w:rsid w:val="00D20F07"/>
    <w:rsid w:val="00D22B0A"/>
    <w:rsid w:val="00D365D8"/>
    <w:rsid w:val="00D37AB0"/>
    <w:rsid w:val="00D4103B"/>
    <w:rsid w:val="00D4309E"/>
    <w:rsid w:val="00D43935"/>
    <w:rsid w:val="00D43A9E"/>
    <w:rsid w:val="00D461DA"/>
    <w:rsid w:val="00D47991"/>
    <w:rsid w:val="00D5723F"/>
    <w:rsid w:val="00D814A2"/>
    <w:rsid w:val="00D82246"/>
    <w:rsid w:val="00D87D5F"/>
    <w:rsid w:val="00DA5778"/>
    <w:rsid w:val="00DA68DA"/>
    <w:rsid w:val="00DB1CFF"/>
    <w:rsid w:val="00DB3E01"/>
    <w:rsid w:val="00DB3ECA"/>
    <w:rsid w:val="00DB5EE8"/>
    <w:rsid w:val="00DC1FD4"/>
    <w:rsid w:val="00DC55B6"/>
    <w:rsid w:val="00DC6426"/>
    <w:rsid w:val="00DC7319"/>
    <w:rsid w:val="00DD0B55"/>
    <w:rsid w:val="00DD17CE"/>
    <w:rsid w:val="00DD40A6"/>
    <w:rsid w:val="00DD4D5F"/>
    <w:rsid w:val="00DD54A5"/>
    <w:rsid w:val="00DE6B2F"/>
    <w:rsid w:val="00DF23F6"/>
    <w:rsid w:val="00DF2F60"/>
    <w:rsid w:val="00DF78D1"/>
    <w:rsid w:val="00DF795D"/>
    <w:rsid w:val="00E05D0A"/>
    <w:rsid w:val="00E07613"/>
    <w:rsid w:val="00E23D46"/>
    <w:rsid w:val="00E2523B"/>
    <w:rsid w:val="00E32615"/>
    <w:rsid w:val="00E4020A"/>
    <w:rsid w:val="00E41553"/>
    <w:rsid w:val="00E43A1A"/>
    <w:rsid w:val="00E52016"/>
    <w:rsid w:val="00E55CD5"/>
    <w:rsid w:val="00E574DD"/>
    <w:rsid w:val="00E57CF2"/>
    <w:rsid w:val="00E60210"/>
    <w:rsid w:val="00E60701"/>
    <w:rsid w:val="00E60791"/>
    <w:rsid w:val="00E65269"/>
    <w:rsid w:val="00E66699"/>
    <w:rsid w:val="00E72297"/>
    <w:rsid w:val="00E767C3"/>
    <w:rsid w:val="00E83FC2"/>
    <w:rsid w:val="00E874A5"/>
    <w:rsid w:val="00E921B0"/>
    <w:rsid w:val="00EA286E"/>
    <w:rsid w:val="00EB77A9"/>
    <w:rsid w:val="00EB7D61"/>
    <w:rsid w:val="00EC3BD8"/>
    <w:rsid w:val="00EC463D"/>
    <w:rsid w:val="00EC68F1"/>
    <w:rsid w:val="00EC6904"/>
    <w:rsid w:val="00EC6CAD"/>
    <w:rsid w:val="00EC7445"/>
    <w:rsid w:val="00ED22D1"/>
    <w:rsid w:val="00ED6855"/>
    <w:rsid w:val="00EE10CF"/>
    <w:rsid w:val="00EE51A3"/>
    <w:rsid w:val="00EF0CF9"/>
    <w:rsid w:val="00EF1806"/>
    <w:rsid w:val="00EF198E"/>
    <w:rsid w:val="00EF1BA8"/>
    <w:rsid w:val="00EF3556"/>
    <w:rsid w:val="00EF69A1"/>
    <w:rsid w:val="00F02398"/>
    <w:rsid w:val="00F02A16"/>
    <w:rsid w:val="00F034B4"/>
    <w:rsid w:val="00F0661C"/>
    <w:rsid w:val="00F107D3"/>
    <w:rsid w:val="00F120CA"/>
    <w:rsid w:val="00F1550B"/>
    <w:rsid w:val="00F16969"/>
    <w:rsid w:val="00F2324B"/>
    <w:rsid w:val="00F257E9"/>
    <w:rsid w:val="00F266FB"/>
    <w:rsid w:val="00F31C10"/>
    <w:rsid w:val="00F339C2"/>
    <w:rsid w:val="00F33EDB"/>
    <w:rsid w:val="00F36135"/>
    <w:rsid w:val="00F417CC"/>
    <w:rsid w:val="00F44E81"/>
    <w:rsid w:val="00F4514A"/>
    <w:rsid w:val="00F47016"/>
    <w:rsid w:val="00F6243E"/>
    <w:rsid w:val="00F7365E"/>
    <w:rsid w:val="00F742A8"/>
    <w:rsid w:val="00F75DC0"/>
    <w:rsid w:val="00F800C7"/>
    <w:rsid w:val="00F84324"/>
    <w:rsid w:val="00F86DE1"/>
    <w:rsid w:val="00F87881"/>
    <w:rsid w:val="00F94023"/>
    <w:rsid w:val="00F97312"/>
    <w:rsid w:val="00FA0C1F"/>
    <w:rsid w:val="00FA22A5"/>
    <w:rsid w:val="00FB259D"/>
    <w:rsid w:val="00FB280F"/>
    <w:rsid w:val="00FB2BFC"/>
    <w:rsid w:val="00FC3464"/>
    <w:rsid w:val="00FC5D5D"/>
    <w:rsid w:val="00FC77F8"/>
    <w:rsid w:val="00FD16B3"/>
    <w:rsid w:val="00FD44EC"/>
    <w:rsid w:val="00FE0189"/>
    <w:rsid w:val="00FE152D"/>
    <w:rsid w:val="00FE2670"/>
    <w:rsid w:val="00FE588B"/>
    <w:rsid w:val="00FE72BA"/>
    <w:rsid w:val="00FF0EF5"/>
    <w:rsid w:val="00FF7B68"/>
    <w:rsid w:val="02E6E5B8"/>
    <w:rsid w:val="03B00909"/>
    <w:rsid w:val="04776FD2"/>
    <w:rsid w:val="060A19DD"/>
    <w:rsid w:val="067334EA"/>
    <w:rsid w:val="068369ED"/>
    <w:rsid w:val="07A921A1"/>
    <w:rsid w:val="083DCEA0"/>
    <w:rsid w:val="08837A2C"/>
    <w:rsid w:val="09BA7FF3"/>
    <w:rsid w:val="0BBEB0AB"/>
    <w:rsid w:val="0D49F8B9"/>
    <w:rsid w:val="0E76A169"/>
    <w:rsid w:val="106B36D7"/>
    <w:rsid w:val="112F1C76"/>
    <w:rsid w:val="11352776"/>
    <w:rsid w:val="11487491"/>
    <w:rsid w:val="1334E8E7"/>
    <w:rsid w:val="14F8D354"/>
    <w:rsid w:val="1540A978"/>
    <w:rsid w:val="15E78D0E"/>
    <w:rsid w:val="168BA4AC"/>
    <w:rsid w:val="16A50B1E"/>
    <w:rsid w:val="17286D37"/>
    <w:rsid w:val="1851E2AB"/>
    <w:rsid w:val="19488188"/>
    <w:rsid w:val="1976E0CB"/>
    <w:rsid w:val="1BAA406F"/>
    <w:rsid w:val="1C5443C8"/>
    <w:rsid w:val="1C7870C6"/>
    <w:rsid w:val="1E24FC0F"/>
    <w:rsid w:val="1E649975"/>
    <w:rsid w:val="24A1AA43"/>
    <w:rsid w:val="25E6EC6C"/>
    <w:rsid w:val="26E8B0C4"/>
    <w:rsid w:val="27BCF4F3"/>
    <w:rsid w:val="28945C1F"/>
    <w:rsid w:val="2B94DC00"/>
    <w:rsid w:val="2D9F3CA8"/>
    <w:rsid w:val="2E04371C"/>
    <w:rsid w:val="2E16122E"/>
    <w:rsid w:val="2E82828C"/>
    <w:rsid w:val="2EF3A21C"/>
    <w:rsid w:val="2F38680F"/>
    <w:rsid w:val="315E5748"/>
    <w:rsid w:val="31C00DDD"/>
    <w:rsid w:val="31C1C2F4"/>
    <w:rsid w:val="349624CC"/>
    <w:rsid w:val="34F15BD3"/>
    <w:rsid w:val="35933CF6"/>
    <w:rsid w:val="37CF3915"/>
    <w:rsid w:val="3C2FF92C"/>
    <w:rsid w:val="3D2BE9C0"/>
    <w:rsid w:val="411FF2F2"/>
    <w:rsid w:val="4251285A"/>
    <w:rsid w:val="426E0CE9"/>
    <w:rsid w:val="42BD3B19"/>
    <w:rsid w:val="43442326"/>
    <w:rsid w:val="434EAFCC"/>
    <w:rsid w:val="43881316"/>
    <w:rsid w:val="43BE38A3"/>
    <w:rsid w:val="4500553B"/>
    <w:rsid w:val="49737643"/>
    <w:rsid w:val="4B850173"/>
    <w:rsid w:val="4BFB21F4"/>
    <w:rsid w:val="4C0EC75B"/>
    <w:rsid w:val="4D01FEE7"/>
    <w:rsid w:val="4FA6777E"/>
    <w:rsid w:val="4FCB275F"/>
    <w:rsid w:val="54779E63"/>
    <w:rsid w:val="55C3D93D"/>
    <w:rsid w:val="57AFE645"/>
    <w:rsid w:val="5D000B6D"/>
    <w:rsid w:val="5F4D01D2"/>
    <w:rsid w:val="5FE45B69"/>
    <w:rsid w:val="60DD24CF"/>
    <w:rsid w:val="61093060"/>
    <w:rsid w:val="6140784D"/>
    <w:rsid w:val="6278F530"/>
    <w:rsid w:val="62D918BD"/>
    <w:rsid w:val="65773CEA"/>
    <w:rsid w:val="662AE466"/>
    <w:rsid w:val="689A34D6"/>
    <w:rsid w:val="68A26095"/>
    <w:rsid w:val="69414D79"/>
    <w:rsid w:val="69A2176C"/>
    <w:rsid w:val="6C4660F3"/>
    <w:rsid w:val="7045EA59"/>
    <w:rsid w:val="736364CA"/>
    <w:rsid w:val="73673F24"/>
    <w:rsid w:val="73D5BFB7"/>
    <w:rsid w:val="752DC819"/>
    <w:rsid w:val="774C1602"/>
    <w:rsid w:val="77B3F9B8"/>
    <w:rsid w:val="794AE312"/>
    <w:rsid w:val="79592BCE"/>
    <w:rsid w:val="7B11EBF5"/>
    <w:rsid w:val="7B84450D"/>
    <w:rsid w:val="7C06A415"/>
    <w:rsid w:val="7C0E2CDA"/>
    <w:rsid w:val="7DBA4204"/>
  </w:rsids>
  <m:mathPr>
    <m:mathFont m:val="Cambria Math"/>
    <m:brkBin m:val="before"/>
    <m:brkBinSub m:val="--"/>
    <m:smallFrac m:val="0"/>
    <m:dispDef/>
    <m:lMargin m:val="0"/>
    <m:rMargin m:val="0"/>
    <m:defJc m:val="centerGroup"/>
    <m:wrapIndent m:val="1440"/>
    <m:intLim m:val="subSup"/>
    <m:naryLim m:val="undOvr"/>
  </m:mathPr>
  <w:themeFontLang w:val="de-CH"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5363F08"/>
  <w15:docId w15:val="{753F96A8-FA32-2D47-90C4-965C3AD144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en-US"/>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4" w:semiHidden="1" w:unhideWhenUsed="1"/>
    <w:lsdException w:name="List Bullet 5"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063A9A"/>
    <w:pPr>
      <w:spacing w:after="240" w:line="320" w:lineRule="exact"/>
    </w:pPr>
    <w:rPr>
      <w:rFonts w:ascii="Arial" w:hAnsi="Arial" w:cs="Arial"/>
      <w:szCs w:val="22"/>
      <w:lang w:val="de-DE"/>
    </w:rPr>
  </w:style>
  <w:style w:type="paragraph" w:styleId="berschrift1">
    <w:name w:val="heading 1"/>
    <w:aliases w:val="Schlagzeile"/>
    <w:basedOn w:val="Kopfzeile"/>
    <w:next w:val="Standard"/>
    <w:link w:val="berschrift1Zchn"/>
    <w:qFormat/>
    <w:rsid w:val="00AB7E1B"/>
    <w:pPr>
      <w:tabs>
        <w:tab w:val="clear" w:pos="4536"/>
        <w:tab w:val="clear" w:pos="9072"/>
        <w:tab w:val="left" w:pos="4253"/>
        <w:tab w:val="left" w:pos="5103"/>
        <w:tab w:val="left" w:pos="5954"/>
        <w:tab w:val="left" w:pos="6804"/>
      </w:tabs>
      <w:spacing w:after="600" w:line="280" w:lineRule="exact"/>
      <w:outlineLvl w:val="0"/>
    </w:pPr>
    <w:rPr>
      <w:sz w:val="24"/>
      <w:szCs w:val="24"/>
      <w:lang w:val="de-CH" w:eastAsia="de-DE" w:bidi="ar-S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pPr>
      <w:tabs>
        <w:tab w:val="center" w:pos="4536"/>
        <w:tab w:val="right" w:pos="9072"/>
      </w:tabs>
    </w:pPr>
  </w:style>
  <w:style w:type="paragraph" w:styleId="Fuzeile">
    <w:name w:val="footer"/>
    <w:basedOn w:val="Standard"/>
    <w:pPr>
      <w:tabs>
        <w:tab w:val="center" w:pos="4536"/>
        <w:tab w:val="right" w:pos="9072"/>
      </w:tabs>
    </w:pPr>
  </w:style>
  <w:style w:type="paragraph" w:customStyle="1" w:styleId="Fliesstext">
    <w:name w:val="Fliesstext"/>
    <w:basedOn w:val="Standard"/>
  </w:style>
  <w:style w:type="paragraph" w:styleId="Verzeichnis1">
    <w:name w:val="toc 1"/>
    <w:basedOn w:val="Standard"/>
    <w:next w:val="Standard"/>
    <w:autoRedefine/>
    <w:semiHidden/>
    <w:pPr>
      <w:tabs>
        <w:tab w:val="right" w:leader="dot" w:pos="420"/>
        <w:tab w:val="left" w:pos="1316"/>
      </w:tabs>
    </w:pPr>
    <w:rPr>
      <w:szCs w:val="24"/>
    </w:rPr>
  </w:style>
  <w:style w:type="paragraph" w:styleId="Sprechblasentext">
    <w:name w:val="Balloon Text"/>
    <w:basedOn w:val="Standard"/>
    <w:link w:val="SprechblasentextZchn"/>
    <w:rsid w:val="00745B3E"/>
    <w:rPr>
      <w:rFonts w:ascii="Tahoma" w:hAnsi="Tahoma" w:cs="Tahoma"/>
      <w:sz w:val="16"/>
      <w:szCs w:val="16"/>
    </w:rPr>
  </w:style>
  <w:style w:type="character" w:customStyle="1" w:styleId="SprechblasentextZchn">
    <w:name w:val="Sprechblasentext Zchn"/>
    <w:basedOn w:val="Absatz-Standardschriftart"/>
    <w:link w:val="Sprechblasentext"/>
    <w:rsid w:val="00745B3E"/>
    <w:rPr>
      <w:rFonts w:ascii="Tahoma" w:hAnsi="Tahoma" w:cs="Tahoma"/>
      <w:sz w:val="16"/>
      <w:szCs w:val="16"/>
      <w:lang w:eastAsia="en-US"/>
    </w:rPr>
  </w:style>
  <w:style w:type="character" w:customStyle="1" w:styleId="KopfzeileZchn">
    <w:name w:val="Kopfzeile Zchn"/>
    <w:basedOn w:val="Absatz-Standardschriftart"/>
    <w:link w:val="Kopfzeile"/>
    <w:rsid w:val="002D5E34"/>
    <w:rPr>
      <w:rFonts w:ascii="Arial" w:hAnsi="Arial"/>
      <w:sz w:val="22"/>
      <w:lang w:eastAsia="en-US"/>
    </w:rPr>
  </w:style>
  <w:style w:type="character" w:styleId="Kommentarzeichen">
    <w:name w:val="annotation reference"/>
    <w:basedOn w:val="Absatz-Standardschriftart"/>
    <w:rsid w:val="009475B3"/>
    <w:rPr>
      <w:sz w:val="16"/>
      <w:szCs w:val="16"/>
    </w:rPr>
  </w:style>
  <w:style w:type="paragraph" w:styleId="Kommentartext">
    <w:name w:val="annotation text"/>
    <w:basedOn w:val="Standard"/>
    <w:link w:val="KommentartextZchn"/>
    <w:rsid w:val="009475B3"/>
  </w:style>
  <w:style w:type="character" w:customStyle="1" w:styleId="KommentartextZchn">
    <w:name w:val="Kommentartext Zchn"/>
    <w:basedOn w:val="Absatz-Standardschriftart"/>
    <w:link w:val="Kommentartext"/>
    <w:rsid w:val="009475B3"/>
    <w:rPr>
      <w:rFonts w:ascii="Arial" w:hAnsi="Arial"/>
      <w:lang w:eastAsia="en-US"/>
    </w:rPr>
  </w:style>
  <w:style w:type="paragraph" w:styleId="Kommentarthema">
    <w:name w:val="annotation subject"/>
    <w:basedOn w:val="Kommentartext"/>
    <w:next w:val="Kommentartext"/>
    <w:link w:val="KommentarthemaZchn"/>
    <w:rsid w:val="009475B3"/>
    <w:rPr>
      <w:b/>
      <w:bCs/>
    </w:rPr>
  </w:style>
  <w:style w:type="character" w:customStyle="1" w:styleId="KommentarthemaZchn">
    <w:name w:val="Kommentarthema Zchn"/>
    <w:basedOn w:val="KommentartextZchn"/>
    <w:link w:val="Kommentarthema"/>
    <w:rsid w:val="009475B3"/>
    <w:rPr>
      <w:rFonts w:ascii="Arial" w:hAnsi="Arial"/>
      <w:b/>
      <w:bCs/>
      <w:lang w:eastAsia="en-US"/>
    </w:rPr>
  </w:style>
  <w:style w:type="character" w:styleId="Hyperlink">
    <w:name w:val="Hyperlink"/>
    <w:basedOn w:val="Absatz-Standardschriftart"/>
    <w:rsid w:val="00120AF2"/>
    <w:rPr>
      <w:color w:val="0000FF" w:themeColor="hyperlink"/>
      <w:u w:val="single"/>
    </w:rPr>
  </w:style>
  <w:style w:type="character" w:styleId="Fett">
    <w:name w:val="Strong"/>
    <w:aliases w:val="Boilerplate"/>
    <w:qFormat/>
    <w:rsid w:val="00055A5C"/>
    <w:rPr>
      <w:rFonts w:ascii="Arial" w:hAnsi="Arial"/>
      <w:color w:val="auto"/>
      <w:sz w:val="16"/>
    </w:rPr>
  </w:style>
  <w:style w:type="paragraph" w:styleId="KeinLeerraum">
    <w:name w:val="No Spacing"/>
    <w:aliases w:val="Dachzeile"/>
    <w:basedOn w:val="Standard"/>
    <w:uiPriority w:val="1"/>
    <w:qFormat/>
    <w:rsid w:val="008B4FFC"/>
    <w:pPr>
      <w:spacing w:before="840" w:after="0" w:line="360" w:lineRule="auto"/>
    </w:pPr>
    <w:rPr>
      <w:b/>
      <w:sz w:val="24"/>
      <w:lang w:val="de-CH"/>
    </w:rPr>
  </w:style>
  <w:style w:type="character" w:customStyle="1" w:styleId="berschrift1Zchn">
    <w:name w:val="Überschrift 1 Zchn"/>
    <w:aliases w:val="Schlagzeile Zchn"/>
    <w:basedOn w:val="Absatz-Standardschriftart"/>
    <w:link w:val="berschrift1"/>
    <w:rsid w:val="00AB7E1B"/>
    <w:rPr>
      <w:rFonts w:ascii="Arial" w:hAnsi="Arial"/>
      <w:sz w:val="24"/>
      <w:szCs w:val="24"/>
      <w:lang w:val="de-CH" w:eastAsia="de-DE" w:bidi="ar-SA"/>
    </w:rPr>
  </w:style>
  <w:style w:type="character" w:styleId="Hervorhebung">
    <w:name w:val="Emphasis"/>
    <w:aliases w:val="Ort/Datum"/>
    <w:qFormat/>
    <w:rsid w:val="00AB7E1B"/>
  </w:style>
  <w:style w:type="paragraph" w:styleId="Titel">
    <w:name w:val="Title"/>
    <w:aliases w:val="Lead"/>
    <w:basedOn w:val="Kopfzeile"/>
    <w:next w:val="Standard"/>
    <w:link w:val="TitelZchn"/>
    <w:qFormat/>
    <w:rsid w:val="00AB7E1B"/>
    <w:rPr>
      <w:b/>
      <w:lang w:val="de-CH"/>
    </w:rPr>
  </w:style>
  <w:style w:type="character" w:customStyle="1" w:styleId="TitelZchn">
    <w:name w:val="Titel Zchn"/>
    <w:aliases w:val="Lead Zchn"/>
    <w:basedOn w:val="Absatz-Standardschriftart"/>
    <w:link w:val="Titel"/>
    <w:rsid w:val="00AB7E1B"/>
    <w:rPr>
      <w:rFonts w:ascii="Arial" w:hAnsi="Arial" w:cs="Arial"/>
      <w:b/>
      <w:szCs w:val="22"/>
      <w:lang w:val="de-CH"/>
    </w:rPr>
  </w:style>
  <w:style w:type="paragraph" w:styleId="Zitat">
    <w:name w:val="Quote"/>
    <w:aliases w:val="BU"/>
    <w:basedOn w:val="Standard"/>
    <w:next w:val="Standard"/>
    <w:link w:val="ZitatZchn"/>
    <w:uiPriority w:val="29"/>
    <w:qFormat/>
    <w:rsid w:val="00C0638B"/>
    <w:pPr>
      <w:spacing w:after="0"/>
    </w:pPr>
    <w:rPr>
      <w:lang w:val="de-CH" w:eastAsia="de-CH" w:bidi="ar-SA"/>
    </w:rPr>
  </w:style>
  <w:style w:type="character" w:customStyle="1" w:styleId="ZitatZchn">
    <w:name w:val="Zitat Zchn"/>
    <w:aliases w:val="BU Zchn"/>
    <w:basedOn w:val="Absatz-Standardschriftart"/>
    <w:link w:val="Zitat"/>
    <w:uiPriority w:val="29"/>
    <w:rsid w:val="00C0638B"/>
    <w:rPr>
      <w:rFonts w:ascii="Arial" w:hAnsi="Arial" w:cs="Arial"/>
      <w:szCs w:val="22"/>
      <w:lang w:val="de-CH" w:eastAsia="de-CH" w:bidi="ar-SA"/>
    </w:rPr>
  </w:style>
  <w:style w:type="paragraph" w:styleId="Untertitel">
    <w:name w:val="Subtitle"/>
    <w:aliases w:val="Zwischen Headline"/>
    <w:basedOn w:val="Standard"/>
    <w:next w:val="Standard"/>
    <w:link w:val="UntertitelZchn"/>
    <w:qFormat/>
    <w:rsid w:val="00C0638B"/>
    <w:pPr>
      <w:spacing w:after="0"/>
    </w:pPr>
    <w:rPr>
      <w:b/>
    </w:rPr>
  </w:style>
  <w:style w:type="character" w:customStyle="1" w:styleId="UntertitelZchn">
    <w:name w:val="Untertitel Zchn"/>
    <w:aliases w:val="Zwischen Headline Zchn"/>
    <w:basedOn w:val="Absatz-Standardschriftart"/>
    <w:link w:val="Untertitel"/>
    <w:rsid w:val="00C0638B"/>
    <w:rPr>
      <w:rFonts w:ascii="Arial" w:hAnsi="Arial" w:cs="Arial"/>
      <w:b/>
      <w:szCs w:val="22"/>
      <w:lang w:val="de-CH"/>
    </w:rPr>
  </w:style>
  <w:style w:type="table" w:styleId="Tabellenraster">
    <w:name w:val="Table Grid"/>
    <w:basedOn w:val="NormaleTabelle"/>
    <w:rsid w:val="00AB7E1B"/>
    <w:rPr>
      <w:lang w:val="de-CH" w:eastAsia="de-CH"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nsivesZitat">
    <w:name w:val="Intense Quote"/>
    <w:aliases w:val="Caption,Boilerplate Headline"/>
    <w:basedOn w:val="Zitat"/>
    <w:next w:val="Standard"/>
    <w:link w:val="IntensivesZitatZchn"/>
    <w:uiPriority w:val="30"/>
    <w:qFormat/>
    <w:rsid w:val="00C37712"/>
    <w:pPr>
      <w:spacing w:after="240" w:line="240" w:lineRule="auto"/>
      <w:ind w:left="142" w:right="913"/>
    </w:pPr>
    <w:rPr>
      <w:sz w:val="18"/>
      <w:lang w:val="en-US"/>
    </w:rPr>
  </w:style>
  <w:style w:type="character" w:customStyle="1" w:styleId="IntensivesZitatZchn">
    <w:name w:val="Intensives Zitat Zchn"/>
    <w:aliases w:val="Caption Zchn,Boilerplate Headline Zchn"/>
    <w:basedOn w:val="Absatz-Standardschriftart"/>
    <w:link w:val="IntensivesZitat"/>
    <w:uiPriority w:val="30"/>
    <w:rsid w:val="00C37712"/>
    <w:rPr>
      <w:rFonts w:ascii="Arial" w:hAnsi="Arial" w:cs="Arial"/>
      <w:sz w:val="18"/>
      <w:szCs w:val="22"/>
      <w:lang w:eastAsia="de-CH" w:bidi="ar-SA"/>
    </w:rPr>
  </w:style>
  <w:style w:type="character" w:styleId="SchwacherVerweis">
    <w:name w:val="Subtle Reference"/>
    <w:uiPriority w:val="31"/>
    <w:qFormat/>
    <w:rsid w:val="00063A9A"/>
    <w:rPr>
      <w:b/>
      <w:sz w:val="16"/>
      <w:lang w:eastAsia="en-US" w:bidi="en-US"/>
    </w:rPr>
  </w:style>
  <w:style w:type="paragraph" w:customStyle="1" w:styleId="Boilerpatebold">
    <w:name w:val="Boilerpate bold"/>
    <w:basedOn w:val="Standard"/>
    <w:autoRedefine/>
    <w:qFormat/>
    <w:rsid w:val="004A7C63"/>
    <w:pPr>
      <w:spacing w:after="0" w:line="276" w:lineRule="auto"/>
    </w:pPr>
    <w:rPr>
      <w:b/>
      <w:sz w:val="16"/>
    </w:rPr>
  </w:style>
  <w:style w:type="character" w:styleId="BesuchterLink">
    <w:name w:val="FollowedHyperlink"/>
    <w:basedOn w:val="Absatz-Standardschriftart"/>
    <w:rsid w:val="00720079"/>
    <w:rPr>
      <w:color w:val="800080" w:themeColor="followedHyperlink"/>
      <w:u w:val="single"/>
    </w:rPr>
  </w:style>
  <w:style w:type="paragraph" w:styleId="Listenabsatz">
    <w:name w:val="List Paragraph"/>
    <w:basedOn w:val="Standard"/>
    <w:uiPriority w:val="34"/>
    <w:qFormat/>
    <w:rsid w:val="00F02398"/>
    <w:pPr>
      <w:ind w:left="720"/>
      <w:contextualSpacing/>
    </w:pPr>
  </w:style>
  <w:style w:type="character" w:customStyle="1" w:styleId="st">
    <w:name w:val="st"/>
    <w:basedOn w:val="Absatz-Standardschriftart"/>
    <w:rsid w:val="00EE51A3"/>
  </w:style>
  <w:style w:type="character" w:customStyle="1" w:styleId="normaltextrun">
    <w:name w:val="normaltextrun"/>
    <w:basedOn w:val="Absatz-Standardschriftart"/>
    <w:rsid w:val="007247E6"/>
  </w:style>
  <w:style w:type="character" w:customStyle="1" w:styleId="eop">
    <w:name w:val="eop"/>
    <w:basedOn w:val="Absatz-Standardschriftart"/>
    <w:rsid w:val="007247E6"/>
  </w:style>
  <w:style w:type="paragraph" w:customStyle="1" w:styleId="paragraph">
    <w:name w:val="paragraph"/>
    <w:basedOn w:val="Standard"/>
    <w:rsid w:val="00616B38"/>
    <w:pPr>
      <w:spacing w:before="100" w:beforeAutospacing="1" w:after="100" w:afterAutospacing="1" w:line="240" w:lineRule="auto"/>
    </w:pPr>
    <w:rPr>
      <w:rFonts w:ascii="Times New Roman" w:hAnsi="Times New Roman" w:cs="Times New Roman"/>
      <w:sz w:val="24"/>
      <w:szCs w:val="24"/>
      <w:lang w:eastAsia="de-DE" w:bidi="ar-SA"/>
    </w:rPr>
  </w:style>
  <w:style w:type="paragraph" w:styleId="StandardWeb">
    <w:name w:val="Normal (Web)"/>
    <w:basedOn w:val="Standard"/>
    <w:uiPriority w:val="99"/>
    <w:semiHidden/>
    <w:unhideWhenUsed/>
    <w:rsid w:val="00967087"/>
    <w:pPr>
      <w:spacing w:before="100" w:beforeAutospacing="1" w:after="100" w:afterAutospacing="1" w:line="240" w:lineRule="auto"/>
    </w:pPr>
    <w:rPr>
      <w:rFonts w:ascii="Times New Roman" w:hAnsi="Times New Roman" w:cs="Times New Roman"/>
      <w:sz w:val="24"/>
      <w:szCs w:val="24"/>
      <w:lang w:eastAsia="de-DE" w:bidi="ar-SA"/>
    </w:rPr>
  </w:style>
  <w:style w:type="character" w:customStyle="1" w:styleId="scxw159994412">
    <w:name w:val="scxw159994412"/>
    <w:basedOn w:val="Absatz-Standardschriftart"/>
    <w:rsid w:val="00476C2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2535121">
      <w:bodyDiv w:val="1"/>
      <w:marLeft w:val="0"/>
      <w:marRight w:val="0"/>
      <w:marTop w:val="0"/>
      <w:marBottom w:val="0"/>
      <w:divBdr>
        <w:top w:val="none" w:sz="0" w:space="0" w:color="auto"/>
        <w:left w:val="none" w:sz="0" w:space="0" w:color="auto"/>
        <w:bottom w:val="none" w:sz="0" w:space="0" w:color="auto"/>
        <w:right w:val="none" w:sz="0" w:space="0" w:color="auto"/>
      </w:divBdr>
    </w:div>
    <w:div w:id="345600130">
      <w:bodyDiv w:val="1"/>
      <w:marLeft w:val="0"/>
      <w:marRight w:val="0"/>
      <w:marTop w:val="0"/>
      <w:marBottom w:val="0"/>
      <w:divBdr>
        <w:top w:val="none" w:sz="0" w:space="0" w:color="auto"/>
        <w:left w:val="none" w:sz="0" w:space="0" w:color="auto"/>
        <w:bottom w:val="none" w:sz="0" w:space="0" w:color="auto"/>
        <w:right w:val="none" w:sz="0" w:space="0" w:color="auto"/>
      </w:divBdr>
      <w:divsChild>
        <w:div w:id="1671374608">
          <w:marLeft w:val="0"/>
          <w:marRight w:val="0"/>
          <w:marTop w:val="0"/>
          <w:marBottom w:val="0"/>
          <w:divBdr>
            <w:top w:val="none" w:sz="0" w:space="0" w:color="auto"/>
            <w:left w:val="none" w:sz="0" w:space="0" w:color="auto"/>
            <w:bottom w:val="none" w:sz="0" w:space="0" w:color="auto"/>
            <w:right w:val="none" w:sz="0" w:space="0" w:color="auto"/>
          </w:divBdr>
        </w:div>
        <w:div w:id="846362830">
          <w:marLeft w:val="0"/>
          <w:marRight w:val="0"/>
          <w:marTop w:val="0"/>
          <w:marBottom w:val="0"/>
          <w:divBdr>
            <w:top w:val="none" w:sz="0" w:space="0" w:color="auto"/>
            <w:left w:val="none" w:sz="0" w:space="0" w:color="auto"/>
            <w:bottom w:val="none" w:sz="0" w:space="0" w:color="auto"/>
            <w:right w:val="none" w:sz="0" w:space="0" w:color="auto"/>
          </w:divBdr>
        </w:div>
      </w:divsChild>
    </w:div>
    <w:div w:id="510609083">
      <w:bodyDiv w:val="1"/>
      <w:marLeft w:val="0"/>
      <w:marRight w:val="0"/>
      <w:marTop w:val="0"/>
      <w:marBottom w:val="0"/>
      <w:divBdr>
        <w:top w:val="none" w:sz="0" w:space="0" w:color="auto"/>
        <w:left w:val="none" w:sz="0" w:space="0" w:color="auto"/>
        <w:bottom w:val="none" w:sz="0" w:space="0" w:color="auto"/>
        <w:right w:val="none" w:sz="0" w:space="0" w:color="auto"/>
      </w:divBdr>
    </w:div>
    <w:div w:id="652411942">
      <w:bodyDiv w:val="1"/>
      <w:marLeft w:val="0"/>
      <w:marRight w:val="0"/>
      <w:marTop w:val="0"/>
      <w:marBottom w:val="0"/>
      <w:divBdr>
        <w:top w:val="none" w:sz="0" w:space="0" w:color="auto"/>
        <w:left w:val="none" w:sz="0" w:space="0" w:color="auto"/>
        <w:bottom w:val="none" w:sz="0" w:space="0" w:color="auto"/>
        <w:right w:val="none" w:sz="0" w:space="0" w:color="auto"/>
      </w:divBdr>
      <w:divsChild>
        <w:div w:id="1746949363">
          <w:marLeft w:val="0"/>
          <w:marRight w:val="0"/>
          <w:marTop w:val="0"/>
          <w:marBottom w:val="0"/>
          <w:divBdr>
            <w:top w:val="none" w:sz="0" w:space="0" w:color="auto"/>
            <w:left w:val="none" w:sz="0" w:space="0" w:color="auto"/>
            <w:bottom w:val="none" w:sz="0" w:space="0" w:color="auto"/>
            <w:right w:val="none" w:sz="0" w:space="0" w:color="auto"/>
          </w:divBdr>
        </w:div>
        <w:div w:id="576668214">
          <w:marLeft w:val="0"/>
          <w:marRight w:val="0"/>
          <w:marTop w:val="0"/>
          <w:marBottom w:val="0"/>
          <w:divBdr>
            <w:top w:val="none" w:sz="0" w:space="0" w:color="auto"/>
            <w:left w:val="none" w:sz="0" w:space="0" w:color="auto"/>
            <w:bottom w:val="none" w:sz="0" w:space="0" w:color="auto"/>
            <w:right w:val="none" w:sz="0" w:space="0" w:color="auto"/>
          </w:divBdr>
        </w:div>
        <w:div w:id="995763176">
          <w:marLeft w:val="0"/>
          <w:marRight w:val="0"/>
          <w:marTop w:val="0"/>
          <w:marBottom w:val="0"/>
          <w:divBdr>
            <w:top w:val="none" w:sz="0" w:space="0" w:color="auto"/>
            <w:left w:val="none" w:sz="0" w:space="0" w:color="auto"/>
            <w:bottom w:val="none" w:sz="0" w:space="0" w:color="auto"/>
            <w:right w:val="none" w:sz="0" w:space="0" w:color="auto"/>
          </w:divBdr>
        </w:div>
        <w:div w:id="316424692">
          <w:marLeft w:val="0"/>
          <w:marRight w:val="0"/>
          <w:marTop w:val="0"/>
          <w:marBottom w:val="0"/>
          <w:divBdr>
            <w:top w:val="none" w:sz="0" w:space="0" w:color="auto"/>
            <w:left w:val="none" w:sz="0" w:space="0" w:color="auto"/>
            <w:bottom w:val="none" w:sz="0" w:space="0" w:color="auto"/>
            <w:right w:val="none" w:sz="0" w:space="0" w:color="auto"/>
          </w:divBdr>
        </w:div>
        <w:div w:id="1048333346">
          <w:marLeft w:val="0"/>
          <w:marRight w:val="0"/>
          <w:marTop w:val="0"/>
          <w:marBottom w:val="0"/>
          <w:divBdr>
            <w:top w:val="none" w:sz="0" w:space="0" w:color="auto"/>
            <w:left w:val="none" w:sz="0" w:space="0" w:color="auto"/>
            <w:bottom w:val="none" w:sz="0" w:space="0" w:color="auto"/>
            <w:right w:val="none" w:sz="0" w:space="0" w:color="auto"/>
          </w:divBdr>
        </w:div>
        <w:div w:id="1185555958">
          <w:marLeft w:val="0"/>
          <w:marRight w:val="0"/>
          <w:marTop w:val="0"/>
          <w:marBottom w:val="0"/>
          <w:divBdr>
            <w:top w:val="none" w:sz="0" w:space="0" w:color="auto"/>
            <w:left w:val="none" w:sz="0" w:space="0" w:color="auto"/>
            <w:bottom w:val="none" w:sz="0" w:space="0" w:color="auto"/>
            <w:right w:val="none" w:sz="0" w:space="0" w:color="auto"/>
          </w:divBdr>
        </w:div>
        <w:div w:id="1741443054">
          <w:marLeft w:val="0"/>
          <w:marRight w:val="0"/>
          <w:marTop w:val="0"/>
          <w:marBottom w:val="0"/>
          <w:divBdr>
            <w:top w:val="none" w:sz="0" w:space="0" w:color="auto"/>
            <w:left w:val="none" w:sz="0" w:space="0" w:color="auto"/>
            <w:bottom w:val="none" w:sz="0" w:space="0" w:color="auto"/>
            <w:right w:val="none" w:sz="0" w:space="0" w:color="auto"/>
          </w:divBdr>
        </w:div>
        <w:div w:id="2032605707">
          <w:marLeft w:val="0"/>
          <w:marRight w:val="0"/>
          <w:marTop w:val="0"/>
          <w:marBottom w:val="0"/>
          <w:divBdr>
            <w:top w:val="none" w:sz="0" w:space="0" w:color="auto"/>
            <w:left w:val="none" w:sz="0" w:space="0" w:color="auto"/>
            <w:bottom w:val="none" w:sz="0" w:space="0" w:color="auto"/>
            <w:right w:val="none" w:sz="0" w:space="0" w:color="auto"/>
          </w:divBdr>
        </w:div>
      </w:divsChild>
    </w:div>
    <w:div w:id="864756251">
      <w:bodyDiv w:val="1"/>
      <w:marLeft w:val="0"/>
      <w:marRight w:val="0"/>
      <w:marTop w:val="0"/>
      <w:marBottom w:val="0"/>
      <w:divBdr>
        <w:top w:val="none" w:sz="0" w:space="0" w:color="auto"/>
        <w:left w:val="none" w:sz="0" w:space="0" w:color="auto"/>
        <w:bottom w:val="none" w:sz="0" w:space="0" w:color="auto"/>
        <w:right w:val="none" w:sz="0" w:space="0" w:color="auto"/>
      </w:divBdr>
      <w:divsChild>
        <w:div w:id="1496410475">
          <w:marLeft w:val="0"/>
          <w:marRight w:val="0"/>
          <w:marTop w:val="0"/>
          <w:marBottom w:val="0"/>
          <w:divBdr>
            <w:top w:val="none" w:sz="0" w:space="0" w:color="auto"/>
            <w:left w:val="none" w:sz="0" w:space="0" w:color="auto"/>
            <w:bottom w:val="none" w:sz="0" w:space="0" w:color="auto"/>
            <w:right w:val="none" w:sz="0" w:space="0" w:color="auto"/>
          </w:divBdr>
        </w:div>
        <w:div w:id="1538665275">
          <w:marLeft w:val="0"/>
          <w:marRight w:val="0"/>
          <w:marTop w:val="0"/>
          <w:marBottom w:val="0"/>
          <w:divBdr>
            <w:top w:val="none" w:sz="0" w:space="0" w:color="auto"/>
            <w:left w:val="none" w:sz="0" w:space="0" w:color="auto"/>
            <w:bottom w:val="none" w:sz="0" w:space="0" w:color="auto"/>
            <w:right w:val="none" w:sz="0" w:space="0" w:color="auto"/>
          </w:divBdr>
        </w:div>
        <w:div w:id="160202298">
          <w:marLeft w:val="0"/>
          <w:marRight w:val="0"/>
          <w:marTop w:val="0"/>
          <w:marBottom w:val="0"/>
          <w:divBdr>
            <w:top w:val="none" w:sz="0" w:space="0" w:color="auto"/>
            <w:left w:val="none" w:sz="0" w:space="0" w:color="auto"/>
            <w:bottom w:val="none" w:sz="0" w:space="0" w:color="auto"/>
            <w:right w:val="none" w:sz="0" w:space="0" w:color="auto"/>
          </w:divBdr>
        </w:div>
      </w:divsChild>
    </w:div>
    <w:div w:id="941229145">
      <w:bodyDiv w:val="1"/>
      <w:marLeft w:val="0"/>
      <w:marRight w:val="0"/>
      <w:marTop w:val="0"/>
      <w:marBottom w:val="0"/>
      <w:divBdr>
        <w:top w:val="none" w:sz="0" w:space="0" w:color="auto"/>
        <w:left w:val="none" w:sz="0" w:space="0" w:color="auto"/>
        <w:bottom w:val="none" w:sz="0" w:space="0" w:color="auto"/>
        <w:right w:val="none" w:sz="0" w:space="0" w:color="auto"/>
      </w:divBdr>
      <w:divsChild>
        <w:div w:id="1621835853">
          <w:marLeft w:val="0"/>
          <w:marRight w:val="0"/>
          <w:marTop w:val="0"/>
          <w:marBottom w:val="0"/>
          <w:divBdr>
            <w:top w:val="none" w:sz="0" w:space="0" w:color="auto"/>
            <w:left w:val="none" w:sz="0" w:space="0" w:color="auto"/>
            <w:bottom w:val="none" w:sz="0" w:space="0" w:color="auto"/>
            <w:right w:val="none" w:sz="0" w:space="0" w:color="auto"/>
          </w:divBdr>
        </w:div>
        <w:div w:id="1826775597">
          <w:marLeft w:val="0"/>
          <w:marRight w:val="0"/>
          <w:marTop w:val="0"/>
          <w:marBottom w:val="0"/>
          <w:divBdr>
            <w:top w:val="none" w:sz="0" w:space="0" w:color="auto"/>
            <w:left w:val="none" w:sz="0" w:space="0" w:color="auto"/>
            <w:bottom w:val="none" w:sz="0" w:space="0" w:color="auto"/>
            <w:right w:val="none" w:sz="0" w:space="0" w:color="auto"/>
          </w:divBdr>
        </w:div>
        <w:div w:id="1942251662">
          <w:marLeft w:val="0"/>
          <w:marRight w:val="0"/>
          <w:marTop w:val="0"/>
          <w:marBottom w:val="0"/>
          <w:divBdr>
            <w:top w:val="none" w:sz="0" w:space="0" w:color="auto"/>
            <w:left w:val="none" w:sz="0" w:space="0" w:color="auto"/>
            <w:bottom w:val="none" w:sz="0" w:space="0" w:color="auto"/>
            <w:right w:val="none" w:sz="0" w:space="0" w:color="auto"/>
          </w:divBdr>
        </w:div>
      </w:divsChild>
    </w:div>
    <w:div w:id="1511405041">
      <w:bodyDiv w:val="1"/>
      <w:marLeft w:val="0"/>
      <w:marRight w:val="0"/>
      <w:marTop w:val="0"/>
      <w:marBottom w:val="0"/>
      <w:divBdr>
        <w:top w:val="none" w:sz="0" w:space="0" w:color="auto"/>
        <w:left w:val="none" w:sz="0" w:space="0" w:color="auto"/>
        <w:bottom w:val="none" w:sz="0" w:space="0" w:color="auto"/>
        <w:right w:val="none" w:sz="0" w:space="0" w:color="auto"/>
      </w:divBdr>
      <w:divsChild>
        <w:div w:id="422456538">
          <w:marLeft w:val="0"/>
          <w:marRight w:val="0"/>
          <w:marTop w:val="0"/>
          <w:marBottom w:val="0"/>
          <w:divBdr>
            <w:top w:val="none" w:sz="0" w:space="0" w:color="auto"/>
            <w:left w:val="none" w:sz="0" w:space="0" w:color="auto"/>
            <w:bottom w:val="none" w:sz="0" w:space="0" w:color="auto"/>
            <w:right w:val="none" w:sz="0" w:space="0" w:color="auto"/>
          </w:divBdr>
        </w:div>
        <w:div w:id="748426348">
          <w:marLeft w:val="0"/>
          <w:marRight w:val="0"/>
          <w:marTop w:val="0"/>
          <w:marBottom w:val="0"/>
          <w:divBdr>
            <w:top w:val="none" w:sz="0" w:space="0" w:color="auto"/>
            <w:left w:val="none" w:sz="0" w:space="0" w:color="auto"/>
            <w:bottom w:val="none" w:sz="0" w:space="0" w:color="auto"/>
            <w:right w:val="none" w:sz="0" w:space="0" w:color="auto"/>
          </w:divBdr>
        </w:div>
        <w:div w:id="310255662">
          <w:marLeft w:val="0"/>
          <w:marRight w:val="0"/>
          <w:marTop w:val="0"/>
          <w:marBottom w:val="0"/>
          <w:divBdr>
            <w:top w:val="none" w:sz="0" w:space="0" w:color="auto"/>
            <w:left w:val="none" w:sz="0" w:space="0" w:color="auto"/>
            <w:bottom w:val="none" w:sz="0" w:space="0" w:color="auto"/>
            <w:right w:val="none" w:sz="0" w:space="0" w:color="auto"/>
          </w:divBdr>
        </w:div>
        <w:div w:id="420370103">
          <w:marLeft w:val="0"/>
          <w:marRight w:val="0"/>
          <w:marTop w:val="0"/>
          <w:marBottom w:val="0"/>
          <w:divBdr>
            <w:top w:val="none" w:sz="0" w:space="0" w:color="auto"/>
            <w:left w:val="none" w:sz="0" w:space="0" w:color="auto"/>
            <w:bottom w:val="none" w:sz="0" w:space="0" w:color="auto"/>
            <w:right w:val="none" w:sz="0" w:space="0" w:color="auto"/>
          </w:divBdr>
        </w:div>
      </w:divsChild>
    </w:div>
    <w:div w:id="1818569473">
      <w:bodyDiv w:val="1"/>
      <w:marLeft w:val="0"/>
      <w:marRight w:val="0"/>
      <w:marTop w:val="0"/>
      <w:marBottom w:val="0"/>
      <w:divBdr>
        <w:top w:val="none" w:sz="0" w:space="0" w:color="auto"/>
        <w:left w:val="none" w:sz="0" w:space="0" w:color="auto"/>
        <w:bottom w:val="none" w:sz="0" w:space="0" w:color="auto"/>
        <w:right w:val="none" w:sz="0" w:space="0" w:color="auto"/>
      </w:divBdr>
      <w:divsChild>
        <w:div w:id="1293176900">
          <w:marLeft w:val="0"/>
          <w:marRight w:val="0"/>
          <w:marTop w:val="0"/>
          <w:marBottom w:val="0"/>
          <w:divBdr>
            <w:top w:val="none" w:sz="0" w:space="0" w:color="auto"/>
            <w:left w:val="none" w:sz="0" w:space="0" w:color="auto"/>
            <w:bottom w:val="none" w:sz="0" w:space="0" w:color="auto"/>
            <w:right w:val="none" w:sz="0" w:space="0" w:color="auto"/>
          </w:divBdr>
          <w:divsChild>
            <w:div w:id="1445728646">
              <w:marLeft w:val="0"/>
              <w:marRight w:val="0"/>
              <w:marTop w:val="0"/>
              <w:marBottom w:val="0"/>
              <w:divBdr>
                <w:top w:val="none" w:sz="0" w:space="0" w:color="auto"/>
                <w:left w:val="none" w:sz="0" w:space="0" w:color="auto"/>
                <w:bottom w:val="none" w:sz="0" w:space="0" w:color="auto"/>
                <w:right w:val="none" w:sz="0" w:space="0" w:color="auto"/>
              </w:divBdr>
              <w:divsChild>
                <w:div w:id="1773353463">
                  <w:marLeft w:val="0"/>
                  <w:marRight w:val="0"/>
                  <w:marTop w:val="0"/>
                  <w:marBottom w:val="0"/>
                  <w:divBdr>
                    <w:top w:val="none" w:sz="0" w:space="0" w:color="auto"/>
                    <w:left w:val="none" w:sz="0" w:space="0" w:color="auto"/>
                    <w:bottom w:val="none" w:sz="0" w:space="0" w:color="auto"/>
                    <w:right w:val="none" w:sz="0" w:space="0" w:color="auto"/>
                  </w:divBdr>
                  <w:divsChild>
                    <w:div w:id="390425450">
                      <w:marLeft w:val="0"/>
                      <w:marRight w:val="0"/>
                      <w:marTop w:val="0"/>
                      <w:marBottom w:val="0"/>
                      <w:divBdr>
                        <w:top w:val="none" w:sz="0" w:space="0" w:color="auto"/>
                        <w:left w:val="none" w:sz="0" w:space="0" w:color="auto"/>
                        <w:bottom w:val="none" w:sz="0" w:space="0" w:color="auto"/>
                        <w:right w:val="none" w:sz="0" w:space="0" w:color="auto"/>
                      </w:divBdr>
                      <w:divsChild>
                        <w:div w:id="1073699623">
                          <w:marLeft w:val="0"/>
                          <w:marRight w:val="0"/>
                          <w:marTop w:val="0"/>
                          <w:marBottom w:val="0"/>
                          <w:divBdr>
                            <w:top w:val="none" w:sz="0" w:space="0" w:color="auto"/>
                            <w:left w:val="none" w:sz="0" w:space="0" w:color="auto"/>
                            <w:bottom w:val="none" w:sz="0" w:space="0" w:color="auto"/>
                            <w:right w:val="none" w:sz="0" w:space="0" w:color="auto"/>
                          </w:divBdr>
                        </w:div>
                      </w:divsChild>
                    </w:div>
                    <w:div w:id="248008128">
                      <w:marLeft w:val="0"/>
                      <w:marRight w:val="0"/>
                      <w:marTop w:val="0"/>
                      <w:marBottom w:val="0"/>
                      <w:divBdr>
                        <w:top w:val="none" w:sz="0" w:space="0" w:color="auto"/>
                        <w:left w:val="none" w:sz="0" w:space="0" w:color="auto"/>
                        <w:bottom w:val="none" w:sz="0" w:space="0" w:color="auto"/>
                        <w:right w:val="none" w:sz="0" w:space="0" w:color="auto"/>
                      </w:divBdr>
                      <w:divsChild>
                        <w:div w:id="1155686544">
                          <w:marLeft w:val="0"/>
                          <w:marRight w:val="0"/>
                          <w:marTop w:val="0"/>
                          <w:marBottom w:val="0"/>
                          <w:divBdr>
                            <w:top w:val="none" w:sz="0" w:space="0" w:color="auto"/>
                            <w:left w:val="none" w:sz="0" w:space="0" w:color="auto"/>
                            <w:bottom w:val="none" w:sz="0" w:space="0" w:color="auto"/>
                            <w:right w:val="none" w:sz="0" w:space="0" w:color="auto"/>
                          </w:divBdr>
                          <w:divsChild>
                            <w:div w:id="1398480273">
                              <w:marLeft w:val="0"/>
                              <w:marRight w:val="0"/>
                              <w:marTop w:val="0"/>
                              <w:marBottom w:val="0"/>
                              <w:divBdr>
                                <w:top w:val="none" w:sz="0" w:space="0" w:color="auto"/>
                                <w:left w:val="none" w:sz="0" w:space="0" w:color="auto"/>
                                <w:bottom w:val="none" w:sz="0" w:space="0" w:color="auto"/>
                                <w:right w:val="none" w:sz="0" w:space="0" w:color="auto"/>
                              </w:divBdr>
                              <w:divsChild>
                                <w:div w:id="1865559450">
                                  <w:marLeft w:val="0"/>
                                  <w:marRight w:val="0"/>
                                  <w:marTop w:val="0"/>
                                  <w:marBottom w:val="0"/>
                                  <w:divBdr>
                                    <w:top w:val="none" w:sz="0" w:space="0" w:color="auto"/>
                                    <w:left w:val="none" w:sz="0" w:space="0" w:color="auto"/>
                                    <w:bottom w:val="none" w:sz="0" w:space="0" w:color="auto"/>
                                    <w:right w:val="none" w:sz="0" w:space="0" w:color="auto"/>
                                  </w:divBdr>
                                </w:div>
                                <w:div w:id="3415950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92056413">
      <w:bodyDiv w:val="1"/>
      <w:marLeft w:val="0"/>
      <w:marRight w:val="0"/>
      <w:marTop w:val="0"/>
      <w:marBottom w:val="0"/>
      <w:divBdr>
        <w:top w:val="none" w:sz="0" w:space="0" w:color="auto"/>
        <w:left w:val="none" w:sz="0" w:space="0" w:color="auto"/>
        <w:bottom w:val="none" w:sz="0" w:space="0" w:color="auto"/>
        <w:right w:val="none" w:sz="0" w:space="0" w:color="auto"/>
      </w:divBdr>
      <w:divsChild>
        <w:div w:id="80177343">
          <w:marLeft w:val="0"/>
          <w:marRight w:val="0"/>
          <w:marTop w:val="0"/>
          <w:marBottom w:val="0"/>
          <w:divBdr>
            <w:top w:val="none" w:sz="0" w:space="0" w:color="auto"/>
            <w:left w:val="none" w:sz="0" w:space="0" w:color="auto"/>
            <w:bottom w:val="none" w:sz="0" w:space="0" w:color="auto"/>
            <w:right w:val="none" w:sz="0" w:space="0" w:color="auto"/>
          </w:divBdr>
        </w:div>
        <w:div w:id="36709068">
          <w:marLeft w:val="0"/>
          <w:marRight w:val="0"/>
          <w:marTop w:val="0"/>
          <w:marBottom w:val="0"/>
          <w:divBdr>
            <w:top w:val="none" w:sz="0" w:space="0" w:color="auto"/>
            <w:left w:val="none" w:sz="0" w:space="0" w:color="auto"/>
            <w:bottom w:val="none" w:sz="0" w:space="0" w:color="auto"/>
            <w:right w:val="none" w:sz="0" w:space="0" w:color="auto"/>
          </w:divBdr>
        </w:div>
        <w:div w:id="2140757278">
          <w:marLeft w:val="0"/>
          <w:marRight w:val="0"/>
          <w:marTop w:val="0"/>
          <w:marBottom w:val="0"/>
          <w:divBdr>
            <w:top w:val="none" w:sz="0" w:space="0" w:color="auto"/>
            <w:left w:val="none" w:sz="0" w:space="0" w:color="auto"/>
            <w:bottom w:val="none" w:sz="0" w:space="0" w:color="auto"/>
            <w:right w:val="none" w:sz="0" w:space="0" w:color="auto"/>
          </w:divBdr>
        </w:div>
        <w:div w:id="150131109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jpeg"/><Relationship Id="rId18" Type="http://schemas.openxmlformats.org/officeDocument/2006/relationships/header" Target="header2.xml"/><Relationship Id="rId3" Type="http://schemas.openxmlformats.org/officeDocument/2006/relationships/customXml" Target="../customXml/item3.xml"/><Relationship Id="rId21" Type="http://schemas.microsoft.com/office/2020/10/relationships/intelligence" Target="intelligence2.xm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geberit-aquaclean.de/" TargetMode="External"/><Relationship Id="rId5" Type="http://schemas.openxmlformats.org/officeDocument/2006/relationships/numbering" Target="numbering.xml"/><Relationship Id="rId15" Type="http://schemas.openxmlformats.org/officeDocument/2006/relationships/image" Target="media/image4.jpeg"/><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reol\Desktop\Template%20Press%20Releas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8509AA38055B7F4C88C30D788E901AD1" ma:contentTypeVersion="21" ma:contentTypeDescription="Ein neues Dokument erstellen." ma:contentTypeScope="" ma:versionID="e8e0155fa9159a0f83a530ffc1d9ea61">
  <xsd:schema xmlns:xsd="http://www.w3.org/2001/XMLSchema" xmlns:xs="http://www.w3.org/2001/XMLSchema" xmlns:p="http://schemas.microsoft.com/office/2006/metadata/properties" xmlns:ns2="a881e725-481a-4aca-9717-81a5e1f4fa4c" xmlns:ns3="e59efd25-d2e3-4729-85b5-54e358c4dbcf" targetNamespace="http://schemas.microsoft.com/office/2006/metadata/properties" ma:root="true" ma:fieldsID="4d9bc62b79bd35df06cdbd0ecd953fd6" ns2:_="" ns3:_="">
    <xsd:import namespace="a881e725-481a-4aca-9717-81a5e1f4fa4c"/>
    <xsd:import namespace="e59efd25-d2e3-4729-85b5-54e358c4dbcf"/>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Bildrechte" minOccurs="0"/>
                <xsd:element ref="ns2:KeywordsBild_x002f_Video" minOccurs="0"/>
                <xsd:element ref="ns2:Kommentar" minOccurs="0"/>
                <xsd:element ref="ns2:MediaServiceLocation" minOccurs="0"/>
                <xsd:element ref="ns2:MediaLengthInSeconds" minOccurs="0"/>
                <xsd:element ref="ns3:SharedWithUsers" minOccurs="0"/>
                <xsd:element ref="ns3:SharedWithDetails" minOccurs="0"/>
                <xsd:element ref="ns2:Metas_x003f_"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881e725-481a-4aca-9717-81a5e1f4fa4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Bildrechte" ma:index="17" nillable="true" ma:displayName="Bildrechte" ma:format="Dropdown" ma:internalName="Bildrechte">
      <xsd:simpleType>
        <xsd:restriction base="dms:Note">
          <xsd:maxLength value="255"/>
        </xsd:restriction>
      </xsd:simpleType>
    </xsd:element>
    <xsd:element name="KeywordsBild_x002f_Video" ma:index="18" nillable="true" ma:displayName="Keywords Bild/Video" ma:format="Dropdown" ma:internalName="KeywordsBild_x002f_Video">
      <xsd:simpleType>
        <xsd:restriction base="dms:Note">
          <xsd:maxLength value="255"/>
        </xsd:restriction>
      </xsd:simpleType>
    </xsd:element>
    <xsd:element name="Kommentar" ma:index="19" nillable="true" ma:displayName="Kommentar" ma:format="Dropdown" ma:internalName="Kommentar">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Length (seconds)" ma:internalName="MediaLengthInSeconds" ma:readOnly="true">
      <xsd:simpleType>
        <xsd:restriction base="dms:Unknown"/>
      </xsd:simpleType>
    </xsd:element>
    <xsd:element name="Metas_x003f_" ma:index="24" nillable="true" ma:displayName="Metas?" ma:format="Dropdown" ma:internalName="Metas_x003f_">
      <xsd:simpleType>
        <xsd:restriction base="dms:Choice">
          <xsd:enumeration value="ja"/>
        </xsd:restriction>
      </xsd:simpleType>
    </xsd:element>
    <xsd:element name="lcf76f155ced4ddcb4097134ff3c332f" ma:index="26" nillable="true" ma:taxonomy="true" ma:internalName="lcf76f155ced4ddcb4097134ff3c332f" ma:taxonomyFieldName="MediaServiceImageTags" ma:displayName="Bildmarkierungen" ma:readOnly="false" ma:fieldId="{5cf76f15-5ced-4ddc-b409-7134ff3c332f}" ma:taxonomyMulti="true" ma:sspId="98201f79-bc7b-4960-b5ee-f9b0f1a17816"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e59efd25-d2e3-4729-85b5-54e358c4dbcf" elementFormDefault="qualified">
    <xsd:import namespace="http://schemas.microsoft.com/office/2006/documentManagement/types"/>
    <xsd:import namespace="http://schemas.microsoft.com/office/infopath/2007/PartnerControls"/>
    <xsd:element name="SharedWithUsers" ma:index="22"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3" nillable="true" ma:displayName="Freigegeben für - Details" ma:internalName="SharedWithDetails" ma:readOnly="true">
      <xsd:simpleType>
        <xsd:restriction base="dms:Note">
          <xsd:maxLength value="255"/>
        </xsd:restriction>
      </xsd:simpleType>
    </xsd:element>
    <xsd:element name="TaxCatchAll" ma:index="27" nillable="true" ma:displayName="Taxonomy Catch All Column" ma:hidden="true" ma:list="{4e949e9b-9dbe-44af-b8be-ac33724cd8c0}" ma:internalName="TaxCatchAll" ma:showField="CatchAllData" ma:web="e59efd25-d2e3-4729-85b5-54e358c4dbc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e59efd25-d2e3-4729-85b5-54e358c4dbcf" xsi:nil="true"/>
    <lcf76f155ced4ddcb4097134ff3c332f xmlns="a881e725-481a-4aca-9717-81a5e1f4fa4c">
      <Terms xmlns="http://schemas.microsoft.com/office/infopath/2007/PartnerControls"/>
    </lcf76f155ced4ddcb4097134ff3c332f>
    <Kommentar xmlns="a881e725-481a-4aca-9717-81a5e1f4fa4c" xsi:nil="true"/>
    <Metas_x003f_ xmlns="a881e725-481a-4aca-9717-81a5e1f4fa4c" xsi:nil="true"/>
    <KeywordsBild_x002f_Video xmlns="a881e725-481a-4aca-9717-81a5e1f4fa4c" xsi:nil="true"/>
    <Bildrechte xmlns="a881e725-481a-4aca-9717-81a5e1f4fa4c" xsi:nil="tru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AEB5B90-A24D-4117-9F11-E4D1C39B01B3}">
  <ds:schemaRefs>
    <ds:schemaRef ds:uri="http://schemas.microsoft.com/sharepoint/v3/contenttype/forms"/>
  </ds:schemaRefs>
</ds:datastoreItem>
</file>

<file path=customXml/itemProps2.xml><?xml version="1.0" encoding="utf-8"?>
<ds:datastoreItem xmlns:ds="http://schemas.openxmlformats.org/officeDocument/2006/customXml" ds:itemID="{22075079-3B80-406F-8F75-97240EA79B9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881e725-481a-4aca-9717-81a5e1f4fa4c"/>
    <ds:schemaRef ds:uri="e59efd25-d2e3-4729-85b5-54e358c4dbc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3B87B2F-F3D1-402D-A6EC-D55F3239FB10}">
  <ds:schemaRefs>
    <ds:schemaRef ds:uri="http://schemas.microsoft.com/office/2006/metadata/properties"/>
    <ds:schemaRef ds:uri="http://schemas.microsoft.com/office/infopath/2007/PartnerControls"/>
    <ds:schemaRef ds:uri="e59efd25-d2e3-4729-85b5-54e358c4dbcf"/>
    <ds:schemaRef ds:uri="a881e725-481a-4aca-9717-81a5e1f4fa4c"/>
  </ds:schemaRefs>
</ds:datastoreItem>
</file>

<file path=customXml/itemProps4.xml><?xml version="1.0" encoding="utf-8"?>
<ds:datastoreItem xmlns:ds="http://schemas.openxmlformats.org/officeDocument/2006/customXml" ds:itemID="{73789228-BDAB-7C41-B029-224A8D8D743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C:\Users\greol\Desktop\Template Press Release.dotx</Template>
  <TotalTime>0</TotalTime>
  <Pages>4</Pages>
  <Words>1154</Words>
  <Characters>7274</Characters>
  <Application>Microsoft Office Word</Application>
  <DocSecurity>0</DocSecurity>
  <Lines>60</Lines>
  <Paragraphs>16</Paragraphs>
  <ScaleCrop>false</ScaleCrop>
  <Company>Geberit</Company>
  <LinksUpToDate>false</LinksUpToDate>
  <CharactersWithSpaces>8412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Olaf Grewe</dc:creator>
  <cp:lastModifiedBy>Katrin Buehner</cp:lastModifiedBy>
  <cp:revision>145</cp:revision>
  <cp:lastPrinted>2017-02-16T10:02:00Z</cp:lastPrinted>
  <dcterms:created xsi:type="dcterms:W3CDTF">2022-09-13T09:50:00Z</dcterms:created>
  <dcterms:modified xsi:type="dcterms:W3CDTF">2022-10-25T08:40:00Z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0x0101008509AA38055B7F4C88C30D788E901AD1</vt:lpwstr>
  </property>
  <property fmtid="{D5CDD505-2E9C-101B-9397-08002B2CF9AE}" pid="3" name="MediaServiceImageTags">
    <vt:lpwstr/>
  </property>
  <property fmtid="{D5CDD505-2E9C-101B-9397-08002B2CF9AE}" pid="4" name="MSIP_Label_583d9081-ff0c-403e-9495-6ce7896734ce_Enabled">
    <vt:lpwstr>true</vt:lpwstr>
  </property>
  <property fmtid="{D5CDD505-2E9C-101B-9397-08002B2CF9AE}" pid="5" name="MSIP_Label_583d9081-ff0c-403e-9495-6ce7896734ce_SetDate">
    <vt:lpwstr>2022-09-13T09:50:04Z</vt:lpwstr>
  </property>
  <property fmtid="{D5CDD505-2E9C-101B-9397-08002B2CF9AE}" pid="6" name="MSIP_Label_583d9081-ff0c-403e-9495-6ce7896734ce_Method">
    <vt:lpwstr>Standard</vt:lpwstr>
  </property>
  <property fmtid="{D5CDD505-2E9C-101B-9397-08002B2CF9AE}" pid="7" name="MSIP_Label_583d9081-ff0c-403e-9495-6ce7896734ce_Name">
    <vt:lpwstr>583d9081-ff0c-403e-9495-6ce7896734ce</vt:lpwstr>
  </property>
  <property fmtid="{D5CDD505-2E9C-101B-9397-08002B2CF9AE}" pid="8" name="MSIP_Label_583d9081-ff0c-403e-9495-6ce7896734ce_SiteId">
    <vt:lpwstr>49c79685-7e11-437a-bb25-eba58fc041f5</vt:lpwstr>
  </property>
  <property fmtid="{D5CDD505-2E9C-101B-9397-08002B2CF9AE}" pid="9" name="MSIP_Label_583d9081-ff0c-403e-9495-6ce7896734ce_ActionId">
    <vt:lpwstr>b6864ede-88f1-4dec-a848-6c64701c2a8e</vt:lpwstr>
  </property>
  <property fmtid="{D5CDD505-2E9C-101B-9397-08002B2CF9AE}" pid="10" name="MSIP_Label_583d9081-ff0c-403e-9495-6ce7896734ce_ContentBits">
    <vt:lpwstr>0</vt:lpwstr>
  </property>
</Properties>
</file>